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306F5D" w14:textId="362329B5" w:rsidR="005F498D" w:rsidRDefault="00CD10D0" w:rsidP="00C244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84"/>
        </w:tabs>
        <w:ind w:left="142"/>
        <w:outlineLvl w:val="0"/>
        <w:rPr>
          <w:rFonts w:ascii="Arial" w:hAnsi="Arial" w:cs="Arial"/>
          <w:b/>
          <w:bCs/>
          <w:color w:val="000000"/>
          <w:lang w:val="fr-FR"/>
        </w:rPr>
      </w:pPr>
      <w:r w:rsidRPr="00003F28">
        <w:rPr>
          <w:rFonts w:ascii="Arial" w:hAnsi="Arial" w:cs="Arial"/>
          <w:b/>
          <w:sz w:val="32"/>
          <w:szCs w:val="32"/>
          <w:lang w:val="fr-FR"/>
        </w:rPr>
        <w:t xml:space="preserve">Problème </w:t>
      </w:r>
      <w:r w:rsidR="00F40F36">
        <w:rPr>
          <w:rFonts w:ascii="Arial" w:hAnsi="Arial" w:cs="Arial"/>
          <w:b/>
          <w:sz w:val="32"/>
          <w:szCs w:val="32"/>
          <w:lang w:val="fr-FR"/>
        </w:rPr>
        <w:t>07</w:t>
      </w:r>
      <w:r w:rsidR="00C244D9">
        <w:rPr>
          <w:rFonts w:ascii="Arial" w:hAnsi="Arial" w:cs="Arial"/>
          <w:b/>
          <w:sz w:val="32"/>
          <w:szCs w:val="32"/>
          <w:lang w:val="fr-FR"/>
        </w:rPr>
        <w:t>8</w:t>
      </w:r>
      <w:r w:rsidR="00AE3BD3" w:rsidRPr="00003F28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38182D" w:rsidRPr="00003F28">
        <w:rPr>
          <w:rFonts w:ascii="Arial" w:hAnsi="Arial" w:cs="Arial"/>
          <w:b/>
          <w:sz w:val="32"/>
          <w:szCs w:val="32"/>
          <w:lang w:val="fr-FR"/>
        </w:rPr>
        <w:t xml:space="preserve">– </w:t>
      </w:r>
      <w:r w:rsidR="00434CD5">
        <w:rPr>
          <w:rFonts w:ascii="Arial" w:hAnsi="Arial" w:cs="Arial"/>
          <w:b/>
          <w:sz w:val="32"/>
          <w:szCs w:val="32"/>
          <w:lang w:val="fr-FR"/>
        </w:rPr>
        <w:t xml:space="preserve">Le </w:t>
      </w:r>
      <w:r w:rsidR="00C244D9">
        <w:rPr>
          <w:rFonts w:ascii="Arial" w:hAnsi="Arial" w:cs="Arial"/>
          <w:b/>
          <w:sz w:val="32"/>
          <w:szCs w:val="32"/>
          <w:lang w:val="fr-FR"/>
        </w:rPr>
        <w:t>Shambhala de PortAventura</w:t>
      </w:r>
    </w:p>
    <w:p w14:paraId="7E03E4E2" w14:textId="77777777" w:rsidR="00C244D9" w:rsidRDefault="00C244D9" w:rsidP="00A427D7">
      <w:pPr>
        <w:widowControl w:val="0"/>
        <w:autoSpaceDE w:val="0"/>
        <w:adjustRightInd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2B2CFA02" w14:textId="3E436C1A" w:rsidR="005F498D" w:rsidRDefault="005F498D" w:rsidP="00A427D7">
      <w:pPr>
        <w:widowControl w:val="0"/>
        <w:autoSpaceDE w:val="0"/>
        <w:adjustRightInd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Niveau :</w:t>
      </w:r>
      <w:r w:rsidR="00C244D9">
        <w:rPr>
          <w:rFonts w:ascii="Arial" w:hAnsi="Arial" w:cs="Arial"/>
          <w:b/>
          <w:bCs/>
          <w:color w:val="000000"/>
          <w:lang w:val="fr-FR"/>
        </w:rPr>
        <w:t> </w:t>
      </w:r>
      <w:r w:rsidR="002E58BE">
        <w:rPr>
          <w:rFonts w:ascii="Arial" w:hAnsi="Arial" w:cs="Arial"/>
          <w:b/>
          <w:bCs/>
          <w:color w:val="000000"/>
          <w:lang w:val="fr-FR"/>
        </w:rPr>
        <w:t>Première (</w:t>
      </w:r>
      <w:r w:rsidR="00C244D9">
        <w:rPr>
          <w:rFonts w:ascii="Arial" w:hAnsi="Arial" w:cs="Arial"/>
          <w:b/>
          <w:bCs/>
          <w:color w:val="000000"/>
          <w:lang w:val="fr-FR"/>
        </w:rPr>
        <w:t>Spécialité Maths</w:t>
      </w:r>
      <w:r w:rsidR="002E58BE">
        <w:rPr>
          <w:rFonts w:ascii="Arial" w:hAnsi="Arial" w:cs="Arial"/>
          <w:b/>
          <w:bCs/>
          <w:color w:val="000000"/>
          <w:lang w:val="fr-FR"/>
        </w:rPr>
        <w:t>)</w:t>
      </w:r>
    </w:p>
    <w:p w14:paraId="461349CE" w14:textId="706C67BD" w:rsidR="008C0E99" w:rsidRPr="00003F28" w:rsidRDefault="00A427D7" w:rsidP="00711BF6">
      <w:pPr>
        <w:widowControl w:val="0"/>
        <w:autoSpaceDE w:val="0"/>
        <w:adjustRightInd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003F28">
        <w:rPr>
          <w:rFonts w:ascii="Arial" w:hAnsi="Arial" w:cs="Arial"/>
          <w:b/>
          <w:bCs/>
          <w:color w:val="000000"/>
          <w:lang w:val="fr-FR"/>
        </w:rPr>
        <w:t xml:space="preserve">Chapitres : </w:t>
      </w:r>
      <w:r w:rsidR="00B36DF7">
        <w:rPr>
          <w:rFonts w:ascii="Arial" w:hAnsi="Arial" w:cs="Arial"/>
          <w:b/>
          <w:bCs/>
          <w:color w:val="000000"/>
          <w:lang w:val="fr-FR"/>
        </w:rPr>
        <w:t xml:space="preserve">Polynômes du second degré, </w:t>
      </w:r>
      <w:r w:rsidR="00C244D9">
        <w:rPr>
          <w:rFonts w:ascii="Arial" w:hAnsi="Arial" w:cs="Arial"/>
          <w:b/>
          <w:bCs/>
          <w:color w:val="000000"/>
          <w:lang w:val="fr-FR"/>
        </w:rPr>
        <w:t>Dérivation</w:t>
      </w:r>
    </w:p>
    <w:p w14:paraId="144B1A1A" w14:textId="7A5B9324" w:rsidR="00CC5055" w:rsidRDefault="00BF1C21" w:rsidP="00855AB9">
      <w:pPr>
        <w:widowControl w:val="0"/>
        <w:autoSpaceDE w:val="0"/>
        <w:adjustRightInd w:val="0"/>
        <w:outlineLvl w:val="0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Inédit, p</w:t>
      </w:r>
      <w:r w:rsidR="0030631D">
        <w:rPr>
          <w:rFonts w:ascii="Arial" w:hAnsi="Arial" w:cs="Arial"/>
          <w:b/>
          <w:bCs/>
          <w:color w:val="000000"/>
          <w:lang w:val="fr-FR"/>
        </w:rPr>
        <w:t xml:space="preserve">ublié le </w:t>
      </w:r>
      <w:r w:rsidR="00C244D9">
        <w:rPr>
          <w:rFonts w:ascii="Arial" w:hAnsi="Arial" w:cs="Arial"/>
          <w:b/>
          <w:bCs/>
          <w:color w:val="000000"/>
          <w:lang w:val="fr-FR"/>
        </w:rPr>
        <w:t>15</w:t>
      </w:r>
      <w:r w:rsidR="00E4518B">
        <w:rPr>
          <w:rFonts w:ascii="Arial" w:hAnsi="Arial" w:cs="Arial"/>
          <w:b/>
          <w:bCs/>
          <w:color w:val="000000"/>
          <w:lang w:val="fr-FR"/>
        </w:rPr>
        <w:t>/12/2019</w:t>
      </w:r>
    </w:p>
    <w:p w14:paraId="29B041C8" w14:textId="629418C4" w:rsidR="008A60CC" w:rsidRDefault="00275559" w:rsidP="00855AB9">
      <w:pPr>
        <w:widowControl w:val="0"/>
        <w:autoSpaceDE w:val="0"/>
        <w:adjustRightInd w:val="0"/>
        <w:outlineLvl w:val="0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drawing>
          <wp:anchor distT="0" distB="0" distL="114300" distR="114300" simplePos="0" relativeHeight="251658240" behindDoc="0" locked="0" layoutInCell="1" allowOverlap="1" wp14:anchorId="658DD98F" wp14:editId="43A580C8">
            <wp:simplePos x="0" y="0"/>
            <wp:positionH relativeFrom="column">
              <wp:posOffset>2514600</wp:posOffset>
            </wp:positionH>
            <wp:positionV relativeFrom="paragraph">
              <wp:posOffset>161925</wp:posOffset>
            </wp:positionV>
            <wp:extent cx="4091305" cy="3068320"/>
            <wp:effectExtent l="0" t="0" r="0" b="5080"/>
            <wp:wrapTight wrapText="bothSides">
              <wp:wrapPolygon edited="0">
                <wp:start x="0" y="0"/>
                <wp:lineTo x="0" y="21457"/>
                <wp:lineTo x="21456" y="21457"/>
                <wp:lineTo x="21456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8 - Image d'entrée 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1305" cy="306832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D32AB7" w14:textId="211CA289" w:rsidR="00434CD5" w:rsidRPr="00275559" w:rsidRDefault="00434CD5" w:rsidP="00275559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077F28E8" w14:textId="77777777" w:rsidR="00C244D9" w:rsidRDefault="00C244D9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3450F498" w14:textId="77777777" w:rsidR="00C244D9" w:rsidRDefault="00C244D9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1AA62CEF" w14:textId="77777777" w:rsidR="009A16AD" w:rsidRDefault="009A16AD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741692A8" w14:textId="77777777" w:rsidR="009A16AD" w:rsidRDefault="009A16AD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21051BF6" w14:textId="7CD7BDB1" w:rsidR="009A16AD" w:rsidRDefault="009A16AD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noProof/>
          <w:color w:val="000000"/>
          <w:lang w:val="en-US"/>
        </w:rPr>
        <w:drawing>
          <wp:anchor distT="0" distB="0" distL="114300" distR="114300" simplePos="0" relativeHeight="251659264" behindDoc="0" locked="0" layoutInCell="1" allowOverlap="1" wp14:anchorId="594F4AC5" wp14:editId="7B953B6A">
            <wp:simplePos x="0" y="0"/>
            <wp:positionH relativeFrom="column">
              <wp:posOffset>0</wp:posOffset>
            </wp:positionH>
            <wp:positionV relativeFrom="paragraph">
              <wp:posOffset>25400</wp:posOffset>
            </wp:positionV>
            <wp:extent cx="2285365" cy="1585595"/>
            <wp:effectExtent l="0" t="0" r="635" b="0"/>
            <wp:wrapTight wrapText="bothSides">
              <wp:wrapPolygon edited="0">
                <wp:start x="0" y="0"/>
                <wp:lineTo x="0" y="21107"/>
                <wp:lineTo x="21366" y="21107"/>
                <wp:lineTo x="21366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8 - Log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5365" cy="158559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0E799E" w14:textId="77777777" w:rsidR="009A16AD" w:rsidRDefault="009A16AD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325C86A7" w14:textId="77777777" w:rsidR="009A16AD" w:rsidRDefault="009A16AD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22A68FDC" w14:textId="77777777" w:rsidR="009A16AD" w:rsidRDefault="009A16AD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6AE9A091" w14:textId="77777777" w:rsidR="009A16AD" w:rsidRDefault="009A16AD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01403969" w14:textId="77777777" w:rsidR="004F2CD1" w:rsidRDefault="004F2CD1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20C43A6C" w14:textId="6E411DD9" w:rsidR="00C244D9" w:rsidRDefault="00C244D9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Le Shambhala est le symbole du parc</w:t>
      </w:r>
      <w:r w:rsidR="00DC29BF">
        <w:rPr>
          <w:rFonts w:ascii="Arial" w:hAnsi="Arial" w:cs="Arial"/>
          <w:bCs/>
          <w:color w:val="000000"/>
          <w:lang w:val="fr-FR"/>
        </w:rPr>
        <w:t xml:space="preserve"> d’attractions</w:t>
      </w:r>
      <w:r>
        <w:rPr>
          <w:rFonts w:ascii="Arial" w:hAnsi="Arial" w:cs="Arial"/>
          <w:bCs/>
          <w:color w:val="000000"/>
          <w:lang w:val="fr-FR"/>
        </w:rPr>
        <w:t xml:space="preserve"> PortAventura, en Catalogne, en Espagne. Plus haute montagne russe d’Europe, elle a aussi la descente la plus haute avec 78 mètres dans la première descente, ainsi que le record de vitesse avec un train allant jusqu’à 134 km/h. Elle n’est certainement pas destinée aux âmes sensibles…</w:t>
      </w:r>
    </w:p>
    <w:p w14:paraId="33C48790" w14:textId="77777777" w:rsidR="00C244D9" w:rsidRDefault="00C244D9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0BD07B87" w14:textId="568EFAD5" w:rsidR="00C244D9" w:rsidRDefault="00C244D9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Ewan, qui est un élève de 1</w:t>
      </w:r>
      <w:r w:rsidRPr="00C244D9">
        <w:rPr>
          <w:rFonts w:ascii="Arial" w:hAnsi="Arial" w:cs="Arial"/>
          <w:bCs/>
          <w:color w:val="000000"/>
          <w:vertAlign w:val="superscript"/>
          <w:lang w:val="fr-FR"/>
        </w:rPr>
        <w:t>ère</w:t>
      </w:r>
      <w:r>
        <w:rPr>
          <w:rFonts w:ascii="Arial" w:hAnsi="Arial" w:cs="Arial"/>
          <w:bCs/>
          <w:color w:val="000000"/>
          <w:lang w:val="fr-FR"/>
        </w:rPr>
        <w:t xml:space="preserve">, décide un jour d’aller au parc avec ses </w:t>
      </w:r>
      <w:r w:rsidR="004F2CD1">
        <w:rPr>
          <w:rFonts w:ascii="Arial" w:hAnsi="Arial" w:cs="Arial"/>
          <w:bCs/>
          <w:color w:val="000000"/>
          <w:lang w:val="fr-FR"/>
        </w:rPr>
        <w:t>amis</w:t>
      </w:r>
      <w:r w:rsidR="00507AE6">
        <w:rPr>
          <w:rFonts w:ascii="Arial" w:hAnsi="Arial" w:cs="Arial"/>
          <w:bCs/>
          <w:color w:val="000000"/>
          <w:lang w:val="fr-FR"/>
        </w:rPr>
        <w:t xml:space="preserve">. Il </w:t>
      </w:r>
      <w:r w:rsidR="00C4390C">
        <w:rPr>
          <w:rFonts w:ascii="Arial" w:hAnsi="Arial" w:cs="Arial"/>
          <w:bCs/>
          <w:color w:val="000000"/>
          <w:lang w:val="fr-FR"/>
        </w:rPr>
        <w:t xml:space="preserve">a lu sur une description de l’attraction </w:t>
      </w:r>
      <w:r w:rsidR="00B55AAC">
        <w:rPr>
          <w:rFonts w:ascii="Arial" w:hAnsi="Arial" w:cs="Arial"/>
          <w:bCs/>
          <w:color w:val="000000"/>
          <w:lang w:val="fr-FR"/>
        </w:rPr>
        <w:t>que la première descente a une pente</w:t>
      </w:r>
      <w:r w:rsidR="00507AE6">
        <w:rPr>
          <w:rFonts w:ascii="Arial" w:hAnsi="Arial" w:cs="Arial"/>
          <w:bCs/>
          <w:color w:val="000000"/>
          <w:lang w:val="fr-FR"/>
        </w:rPr>
        <w:t xml:space="preserve"> </w:t>
      </w:r>
      <w:r w:rsidR="004F2CD1">
        <w:rPr>
          <w:rFonts w:ascii="Arial" w:hAnsi="Arial" w:cs="Arial"/>
          <w:bCs/>
          <w:color w:val="000000"/>
          <w:lang w:val="fr-FR"/>
        </w:rPr>
        <w:t>« </w:t>
      </w:r>
      <w:r w:rsidR="00507AE6" w:rsidRPr="004F2CD1">
        <w:rPr>
          <w:rFonts w:ascii="Arial" w:hAnsi="Arial" w:cs="Arial"/>
          <w:b/>
          <w:bCs/>
          <w:color w:val="000000"/>
          <w:lang w:val="fr-FR"/>
        </w:rPr>
        <w:t xml:space="preserve">inclinée </w:t>
      </w:r>
      <w:r w:rsidR="00C4390C" w:rsidRPr="004F2CD1">
        <w:rPr>
          <w:rFonts w:ascii="Arial" w:hAnsi="Arial" w:cs="Arial"/>
          <w:b/>
          <w:bCs/>
          <w:color w:val="000000"/>
          <w:lang w:val="fr-FR"/>
        </w:rPr>
        <w:t xml:space="preserve">au maximum </w:t>
      </w:r>
      <w:r w:rsidR="00507AE6" w:rsidRPr="004F2CD1">
        <w:rPr>
          <w:rFonts w:ascii="Arial" w:hAnsi="Arial" w:cs="Arial"/>
          <w:b/>
          <w:bCs/>
          <w:color w:val="000000"/>
          <w:lang w:val="fr-FR"/>
        </w:rPr>
        <w:t>de 86°</w:t>
      </w:r>
      <w:r w:rsidRPr="004F2CD1">
        <w:rPr>
          <w:rFonts w:ascii="Arial" w:hAnsi="Arial" w:cs="Arial"/>
          <w:b/>
          <w:bCs/>
          <w:color w:val="000000"/>
          <w:lang w:val="fr-FR"/>
        </w:rPr>
        <w:t xml:space="preserve"> </w:t>
      </w:r>
      <w:r w:rsidR="00507AE6" w:rsidRPr="004F2CD1">
        <w:rPr>
          <w:rFonts w:ascii="Arial" w:hAnsi="Arial" w:cs="Arial"/>
          <w:b/>
          <w:bCs/>
          <w:color w:val="000000"/>
          <w:lang w:val="fr-FR"/>
        </w:rPr>
        <w:t>au point d’inflexion</w:t>
      </w:r>
      <w:r w:rsidR="004F2CD1" w:rsidRPr="004F2CD1">
        <w:rPr>
          <w:rFonts w:ascii="Arial" w:hAnsi="Arial" w:cs="Arial"/>
          <w:b/>
          <w:bCs/>
          <w:color w:val="000000"/>
          <w:lang w:val="fr-FR"/>
        </w:rPr>
        <w:t> </w:t>
      </w:r>
      <w:r w:rsidR="004F2CD1">
        <w:rPr>
          <w:rFonts w:ascii="Arial" w:hAnsi="Arial" w:cs="Arial"/>
          <w:bCs/>
          <w:color w:val="000000"/>
          <w:lang w:val="fr-FR"/>
        </w:rPr>
        <w:t>»</w:t>
      </w:r>
      <w:r w:rsidR="00507AE6">
        <w:rPr>
          <w:rFonts w:ascii="Arial" w:hAnsi="Arial" w:cs="Arial"/>
          <w:bCs/>
          <w:color w:val="000000"/>
          <w:lang w:val="fr-FR"/>
        </w:rPr>
        <w:t xml:space="preserve">, c’est à dire à l’endroit précis où la pente commence à diminuer. </w:t>
      </w:r>
      <w:r w:rsidR="00C4390C">
        <w:rPr>
          <w:rFonts w:ascii="Arial" w:hAnsi="Arial" w:cs="Arial"/>
          <w:bCs/>
          <w:color w:val="000000"/>
          <w:lang w:val="fr-FR"/>
        </w:rPr>
        <w:t xml:space="preserve">En observant d’en bas </w:t>
      </w:r>
      <w:r>
        <w:rPr>
          <w:rFonts w:ascii="Arial" w:hAnsi="Arial" w:cs="Arial"/>
          <w:bCs/>
          <w:color w:val="000000"/>
          <w:lang w:val="fr-FR"/>
        </w:rPr>
        <w:t>la première descente du Shambhala</w:t>
      </w:r>
      <w:r w:rsidR="00B9367A">
        <w:rPr>
          <w:rFonts w:ascii="Arial" w:hAnsi="Arial" w:cs="Arial"/>
          <w:bCs/>
          <w:color w:val="000000"/>
          <w:lang w:val="fr-FR"/>
        </w:rPr>
        <w:t xml:space="preserve"> (on peut voir ce qu’observe Ewan sur</w:t>
      </w:r>
      <w:r w:rsidR="00C4390C">
        <w:rPr>
          <w:rFonts w:ascii="Arial" w:hAnsi="Arial" w:cs="Arial"/>
          <w:bCs/>
          <w:color w:val="000000"/>
          <w:lang w:val="fr-FR"/>
        </w:rPr>
        <w:t xml:space="preserve"> </w:t>
      </w:r>
      <w:r w:rsidR="00B9367A">
        <w:rPr>
          <w:rFonts w:ascii="Arial" w:hAnsi="Arial" w:cs="Arial"/>
          <w:bCs/>
          <w:color w:val="000000"/>
          <w:lang w:val="fr-FR"/>
        </w:rPr>
        <w:t>l’</w:t>
      </w:r>
      <w:r w:rsidR="00C4390C" w:rsidRPr="00B9367A">
        <w:rPr>
          <w:rFonts w:ascii="Arial" w:hAnsi="Arial" w:cs="Arial"/>
          <w:b/>
          <w:bCs/>
          <w:color w:val="000000"/>
          <w:lang w:val="fr-FR"/>
        </w:rPr>
        <w:t>Image 1</w:t>
      </w:r>
      <w:r w:rsidR="00C4390C">
        <w:rPr>
          <w:rFonts w:ascii="Arial" w:hAnsi="Arial" w:cs="Arial"/>
          <w:bCs/>
          <w:color w:val="000000"/>
          <w:lang w:val="fr-FR"/>
        </w:rPr>
        <w:t>)</w:t>
      </w:r>
      <w:r>
        <w:rPr>
          <w:rFonts w:ascii="Arial" w:hAnsi="Arial" w:cs="Arial"/>
          <w:bCs/>
          <w:color w:val="000000"/>
          <w:lang w:val="fr-FR"/>
        </w:rPr>
        <w:t xml:space="preserve">, </w:t>
      </w:r>
      <w:r w:rsidR="00C4390C">
        <w:rPr>
          <w:rFonts w:ascii="Arial" w:hAnsi="Arial" w:cs="Arial"/>
          <w:bCs/>
          <w:color w:val="000000"/>
          <w:lang w:val="fr-FR"/>
        </w:rPr>
        <w:t xml:space="preserve">Ewan </w:t>
      </w:r>
      <w:r w:rsidR="00B9367A">
        <w:rPr>
          <w:rFonts w:ascii="Arial" w:hAnsi="Arial" w:cs="Arial"/>
          <w:bCs/>
          <w:color w:val="000000"/>
          <w:lang w:val="fr-FR"/>
        </w:rPr>
        <w:t xml:space="preserve">, qui justement a commencé à étudier les polynômes du second degré cette année,  </w:t>
      </w:r>
      <w:r>
        <w:rPr>
          <w:rFonts w:ascii="Arial" w:hAnsi="Arial" w:cs="Arial"/>
          <w:bCs/>
          <w:color w:val="000000"/>
          <w:lang w:val="fr-FR"/>
        </w:rPr>
        <w:t>affirme sans sourciller : il reconnaît la forme d’une parabole</w:t>
      </w:r>
      <w:r w:rsidR="00507AE6">
        <w:rPr>
          <w:rFonts w:ascii="Arial" w:hAnsi="Arial" w:cs="Arial"/>
          <w:bCs/>
          <w:color w:val="000000"/>
          <w:lang w:val="fr-FR"/>
        </w:rPr>
        <w:t xml:space="preserve"> qui </w:t>
      </w:r>
      <w:r w:rsidR="00B9367A">
        <w:rPr>
          <w:rFonts w:ascii="Arial" w:hAnsi="Arial" w:cs="Arial"/>
          <w:bCs/>
          <w:color w:val="000000"/>
          <w:lang w:val="fr-FR"/>
        </w:rPr>
        <w:t xml:space="preserve">va du sommet </w:t>
      </w:r>
      <w:r w:rsidR="00507AE6">
        <w:rPr>
          <w:rFonts w:ascii="Arial" w:hAnsi="Arial" w:cs="Arial"/>
          <w:bCs/>
          <w:color w:val="000000"/>
          <w:lang w:val="fr-FR"/>
        </w:rPr>
        <w:t>jusqu’au point d’inflexion</w:t>
      </w:r>
      <w:r>
        <w:rPr>
          <w:rFonts w:ascii="Arial" w:hAnsi="Arial" w:cs="Arial"/>
          <w:bCs/>
          <w:color w:val="000000"/>
          <w:lang w:val="fr-FR"/>
        </w:rPr>
        <w:t xml:space="preserve"> ! Dans ce problème, nous allons vérifier </w:t>
      </w:r>
      <w:r w:rsidR="00CF53C0">
        <w:rPr>
          <w:rFonts w:ascii="Arial" w:hAnsi="Arial" w:cs="Arial"/>
          <w:bCs/>
          <w:color w:val="000000"/>
          <w:lang w:val="fr-FR"/>
        </w:rPr>
        <w:t xml:space="preserve">la validité de </w:t>
      </w:r>
      <w:r>
        <w:rPr>
          <w:rFonts w:ascii="Arial" w:hAnsi="Arial" w:cs="Arial"/>
          <w:bCs/>
          <w:color w:val="000000"/>
          <w:lang w:val="fr-FR"/>
        </w:rPr>
        <w:t>l’hypothèse émise par Ewan.</w:t>
      </w:r>
    </w:p>
    <w:p w14:paraId="41DD9AF9" w14:textId="77777777" w:rsidR="00C4390C" w:rsidRDefault="00C4390C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2854093A" w14:textId="77777777" w:rsidR="00C4390C" w:rsidRDefault="00C4390C" w:rsidP="00C4390C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noProof/>
          <w:color w:val="000000"/>
          <w:lang w:val="en-US"/>
        </w:rPr>
        <w:lastRenderedPageBreak/>
        <w:drawing>
          <wp:inline distT="0" distB="0" distL="0" distR="0" wp14:anchorId="46E97761" wp14:editId="0D1CCB0D">
            <wp:extent cx="3238500" cy="4800600"/>
            <wp:effectExtent l="0" t="0" r="1270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8 - Image 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48006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3AF2D036" w14:textId="77777777" w:rsidR="00C4390C" w:rsidRDefault="00C4390C" w:rsidP="00C4390C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Cs/>
          <w:color w:val="000000"/>
          <w:lang w:val="fr-FR"/>
        </w:rPr>
      </w:pPr>
    </w:p>
    <w:p w14:paraId="102A6ECD" w14:textId="77777777" w:rsidR="00C4390C" w:rsidRDefault="00C4390C" w:rsidP="00C4390C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Cs/>
          <w:color w:val="000000"/>
          <w:lang w:val="fr-FR"/>
        </w:rPr>
      </w:pPr>
      <w:r w:rsidRPr="00C4390C">
        <w:rPr>
          <w:rFonts w:ascii="Arial" w:hAnsi="Arial" w:cs="Arial"/>
          <w:b/>
          <w:bCs/>
          <w:color w:val="000000"/>
          <w:lang w:val="fr-FR"/>
        </w:rPr>
        <w:t>Image 1</w:t>
      </w:r>
      <w:r>
        <w:rPr>
          <w:rFonts w:ascii="Arial" w:hAnsi="Arial" w:cs="Arial"/>
          <w:bCs/>
          <w:color w:val="000000"/>
          <w:lang w:val="fr-FR"/>
        </w:rPr>
        <w:t xml:space="preserve"> – Vue d’Ewan sur la première descente du Shambhala</w:t>
      </w:r>
    </w:p>
    <w:p w14:paraId="6D8F2A3B" w14:textId="2FE92B49" w:rsidR="00C4390C" w:rsidRDefault="00C4390C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4AFA765B" w14:textId="0431AE86" w:rsidR="00C244D9" w:rsidRDefault="00C244D9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25C37A56" w14:textId="77777777" w:rsidR="004F2CD1" w:rsidRDefault="004F2CD1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51C292BD" w14:textId="0100EAFA" w:rsidR="004F2CD1" w:rsidRDefault="004975A2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noProof/>
          <w:color w:val="000000"/>
          <w:lang w:val="en-US"/>
        </w:rPr>
        <w:drawing>
          <wp:anchor distT="0" distB="0" distL="114300" distR="114300" simplePos="0" relativeHeight="251660288" behindDoc="0" locked="0" layoutInCell="1" allowOverlap="1" wp14:anchorId="2BC47D41" wp14:editId="1B433750">
            <wp:simplePos x="0" y="0"/>
            <wp:positionH relativeFrom="column">
              <wp:posOffset>3200400</wp:posOffset>
            </wp:positionH>
            <wp:positionV relativeFrom="paragraph">
              <wp:posOffset>38100</wp:posOffset>
            </wp:positionV>
            <wp:extent cx="3510280" cy="3885565"/>
            <wp:effectExtent l="0" t="0" r="0" b="635"/>
            <wp:wrapTight wrapText="bothSides">
              <wp:wrapPolygon edited="0">
                <wp:start x="0" y="0"/>
                <wp:lineTo x="0" y="21462"/>
                <wp:lineTo x="21412" y="21462"/>
                <wp:lineTo x="21412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8 - Figure 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0280" cy="388556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02A071" w14:textId="6983B6EA" w:rsidR="003A326A" w:rsidRDefault="00C244D9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On a schématisé </w:t>
      </w:r>
      <w:r w:rsidR="00507AE6">
        <w:rPr>
          <w:rFonts w:ascii="Arial" w:hAnsi="Arial" w:cs="Arial"/>
          <w:bCs/>
          <w:color w:val="000000"/>
          <w:lang w:val="fr-FR"/>
        </w:rPr>
        <w:t xml:space="preserve">sur la </w:t>
      </w:r>
      <w:r w:rsidR="00507AE6" w:rsidRPr="00D86661">
        <w:rPr>
          <w:rFonts w:ascii="Arial" w:hAnsi="Arial" w:cs="Arial"/>
          <w:b/>
          <w:bCs/>
          <w:color w:val="000000"/>
          <w:lang w:val="fr-FR"/>
        </w:rPr>
        <w:t>Figure 1</w:t>
      </w:r>
      <w:r w:rsidR="00507AE6">
        <w:rPr>
          <w:rFonts w:ascii="Arial" w:hAnsi="Arial" w:cs="Arial"/>
          <w:bCs/>
          <w:color w:val="000000"/>
          <w:lang w:val="fr-FR"/>
        </w:rPr>
        <w:t xml:space="preserve"> la forme supposée de la par</w:t>
      </w:r>
      <w:r w:rsidR="00F00674">
        <w:rPr>
          <w:rFonts w:ascii="Arial" w:hAnsi="Arial" w:cs="Arial"/>
          <w:bCs/>
          <w:color w:val="000000"/>
          <w:lang w:val="fr-FR"/>
        </w:rPr>
        <w:t>ab</w:t>
      </w:r>
      <w:r w:rsidR="00507AE6">
        <w:rPr>
          <w:rFonts w:ascii="Arial" w:hAnsi="Arial" w:cs="Arial"/>
          <w:bCs/>
          <w:color w:val="000000"/>
          <w:lang w:val="fr-FR"/>
        </w:rPr>
        <w:t>ole, dont on a centré le sommet sur l’axe des ordonnées</w:t>
      </w:r>
      <w:r w:rsidR="00F32D24">
        <w:rPr>
          <w:rFonts w:ascii="Arial" w:hAnsi="Arial" w:cs="Arial"/>
          <w:bCs/>
          <w:color w:val="000000"/>
          <w:lang w:val="fr-FR"/>
        </w:rPr>
        <w:t xml:space="preserve"> dans un repère orthonormé, dont l’unité est le mètre</w:t>
      </w:r>
      <w:r w:rsidR="00507AE6">
        <w:rPr>
          <w:rFonts w:ascii="Arial" w:hAnsi="Arial" w:cs="Arial"/>
          <w:bCs/>
          <w:color w:val="000000"/>
          <w:lang w:val="fr-FR"/>
        </w:rPr>
        <w:t xml:space="preserve">. </w:t>
      </w:r>
      <w:r w:rsidR="00F32D24">
        <w:rPr>
          <w:rFonts w:ascii="Arial" w:hAnsi="Arial" w:cs="Arial"/>
          <w:bCs/>
          <w:color w:val="000000"/>
          <w:lang w:val="fr-FR"/>
        </w:rPr>
        <w:t>La parabole</w:t>
      </w:r>
      <w:r w:rsidR="00507AE6">
        <w:rPr>
          <w:rFonts w:ascii="Arial" w:hAnsi="Arial" w:cs="Arial"/>
          <w:bCs/>
          <w:color w:val="000000"/>
          <w:lang w:val="fr-FR"/>
        </w:rPr>
        <w:t xml:space="preserve"> est tracée entre le sommet S</w:t>
      </w:r>
      <w:r w:rsidR="00F32D24">
        <w:rPr>
          <w:rFonts w:ascii="Arial" w:hAnsi="Arial" w:cs="Arial"/>
          <w:bCs/>
          <w:color w:val="000000"/>
          <w:lang w:val="fr-FR"/>
        </w:rPr>
        <w:t>, situé à 76 mètres de hauteur,</w:t>
      </w:r>
      <w:r w:rsidR="00507AE6">
        <w:rPr>
          <w:rFonts w:ascii="Arial" w:hAnsi="Arial" w:cs="Arial"/>
          <w:bCs/>
          <w:color w:val="000000"/>
          <w:lang w:val="fr-FR"/>
        </w:rPr>
        <w:t xml:space="preserve"> e</w:t>
      </w:r>
      <w:r w:rsidR="00032FD4">
        <w:rPr>
          <w:rFonts w:ascii="Arial" w:hAnsi="Arial" w:cs="Arial"/>
          <w:bCs/>
          <w:color w:val="000000"/>
          <w:lang w:val="fr-FR"/>
        </w:rPr>
        <w:t>t le point d’inflexion supposé C</w:t>
      </w:r>
      <w:r w:rsidR="00507AE6">
        <w:rPr>
          <w:rFonts w:ascii="Arial" w:hAnsi="Arial" w:cs="Arial"/>
          <w:bCs/>
          <w:color w:val="000000"/>
          <w:lang w:val="fr-FR"/>
        </w:rPr>
        <w:t xml:space="preserve">. </w:t>
      </w:r>
      <w:r w:rsidR="003A326A">
        <w:rPr>
          <w:rFonts w:ascii="Arial" w:hAnsi="Arial" w:cs="Arial"/>
          <w:bCs/>
          <w:color w:val="000000"/>
          <w:lang w:val="fr-FR"/>
        </w:rPr>
        <w:t xml:space="preserve">La projection </w:t>
      </w:r>
      <w:r w:rsidR="00F170FD">
        <w:rPr>
          <w:rFonts w:ascii="Arial" w:hAnsi="Arial" w:cs="Arial"/>
          <w:bCs/>
          <w:color w:val="000000"/>
          <w:lang w:val="fr-FR"/>
        </w:rPr>
        <w:t xml:space="preserve">perpendiculaire </w:t>
      </w:r>
      <w:r w:rsidR="003A326A">
        <w:rPr>
          <w:rFonts w:ascii="Arial" w:hAnsi="Arial" w:cs="Arial"/>
          <w:bCs/>
          <w:color w:val="000000"/>
          <w:lang w:val="fr-FR"/>
        </w:rPr>
        <w:t>au sol de ces points sont respectivement les points O (l’origine du repère) et H.</w:t>
      </w:r>
    </w:p>
    <w:p w14:paraId="60E6043D" w14:textId="77777777" w:rsidR="003A326A" w:rsidRDefault="003A326A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6E48C81B" w14:textId="4DAE877B" w:rsidR="003A326A" w:rsidRDefault="003A326A" w:rsidP="00B9367A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Cs/>
          <w:color w:val="000000"/>
          <w:lang w:val="fr-FR"/>
        </w:rPr>
      </w:pPr>
    </w:p>
    <w:p w14:paraId="31E2EEF9" w14:textId="77777777" w:rsidR="004F2CD1" w:rsidRDefault="004F2CD1" w:rsidP="00B9367A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4DA9FCDC" w14:textId="77777777" w:rsidR="004F2CD1" w:rsidRDefault="004F2CD1" w:rsidP="00B9367A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0D566D33" w14:textId="77777777" w:rsidR="004F2CD1" w:rsidRDefault="004F2CD1" w:rsidP="00B9367A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4A84067A" w14:textId="1788753E" w:rsidR="009A16AD" w:rsidRDefault="00B9367A" w:rsidP="00B9367A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Cs/>
          <w:color w:val="000000"/>
          <w:lang w:val="fr-FR"/>
        </w:rPr>
      </w:pPr>
      <w:r w:rsidRPr="00B9367A">
        <w:rPr>
          <w:rFonts w:ascii="Arial" w:hAnsi="Arial" w:cs="Arial"/>
          <w:b/>
          <w:bCs/>
          <w:color w:val="000000"/>
          <w:lang w:val="fr-FR"/>
        </w:rPr>
        <w:t>Figure 1</w:t>
      </w:r>
      <w:r>
        <w:rPr>
          <w:rFonts w:ascii="Arial" w:hAnsi="Arial" w:cs="Arial"/>
          <w:bCs/>
          <w:color w:val="000000"/>
          <w:lang w:val="fr-FR"/>
        </w:rPr>
        <w:t xml:space="preserve"> </w:t>
      </w:r>
      <w:r w:rsidR="004F2CD1">
        <w:rPr>
          <w:rFonts w:ascii="Arial" w:hAnsi="Arial" w:cs="Arial"/>
          <w:bCs/>
          <w:color w:val="000000"/>
          <w:lang w:val="fr-FR"/>
        </w:rPr>
        <w:t xml:space="preserve">(ci-contre) </w:t>
      </w:r>
      <w:r>
        <w:rPr>
          <w:rFonts w:ascii="Arial" w:hAnsi="Arial" w:cs="Arial"/>
          <w:bCs/>
          <w:color w:val="000000"/>
          <w:lang w:val="fr-FR"/>
        </w:rPr>
        <w:t>– Modélisation de la descente par une parabole</w:t>
      </w:r>
      <w:r w:rsidR="009444FE">
        <w:rPr>
          <w:rFonts w:ascii="Arial" w:hAnsi="Arial" w:cs="Arial"/>
          <w:bCs/>
          <w:color w:val="000000"/>
          <w:lang w:val="fr-FR"/>
        </w:rPr>
        <w:br/>
      </w:r>
      <w:r w:rsidR="004F2CD1">
        <w:rPr>
          <w:rFonts w:ascii="Arial" w:hAnsi="Arial" w:cs="Arial"/>
          <w:bCs/>
          <w:color w:val="000000"/>
          <w:lang w:val="fr-FR"/>
        </w:rPr>
        <w:t xml:space="preserve"> </w:t>
      </w:r>
      <w:r w:rsidR="00FF5BFB" w:rsidRPr="009444FE">
        <w:rPr>
          <w:rFonts w:ascii="Arial" w:hAnsi="Arial" w:cs="Arial"/>
          <w:bCs/>
          <w:i/>
          <w:color w:val="000000"/>
          <w:lang w:val="fr-FR"/>
        </w:rPr>
        <w:t xml:space="preserve">(Note : le schéma est indicatif </w:t>
      </w:r>
      <w:r w:rsidR="009444FE" w:rsidRPr="009444FE">
        <w:rPr>
          <w:rFonts w:ascii="Arial" w:hAnsi="Arial" w:cs="Arial"/>
          <w:bCs/>
          <w:i/>
          <w:color w:val="000000"/>
          <w:lang w:val="fr-FR"/>
        </w:rPr>
        <w:t xml:space="preserve">pour la compréhension </w:t>
      </w:r>
      <w:r w:rsidR="00FF5BFB" w:rsidRPr="009444FE">
        <w:rPr>
          <w:rFonts w:ascii="Arial" w:hAnsi="Arial" w:cs="Arial"/>
          <w:bCs/>
          <w:i/>
          <w:color w:val="000000"/>
          <w:lang w:val="fr-FR"/>
        </w:rPr>
        <w:t>et n’est pas à l’échelle)</w:t>
      </w:r>
    </w:p>
    <w:p w14:paraId="2C1CD025" w14:textId="77777777" w:rsidR="004F2CD1" w:rsidRDefault="004F2CD1" w:rsidP="00B9367A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Cs/>
          <w:color w:val="000000"/>
          <w:lang w:val="fr-FR"/>
        </w:rPr>
      </w:pPr>
    </w:p>
    <w:p w14:paraId="6869EF22" w14:textId="77777777" w:rsidR="004F2CD1" w:rsidRDefault="004F2CD1" w:rsidP="00B9367A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Cs/>
          <w:color w:val="000000"/>
          <w:lang w:val="fr-FR"/>
        </w:rPr>
      </w:pPr>
    </w:p>
    <w:p w14:paraId="4307E76F" w14:textId="77777777" w:rsidR="004F2CD1" w:rsidRDefault="004F2CD1" w:rsidP="00B9367A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Cs/>
          <w:color w:val="000000"/>
          <w:lang w:val="fr-FR"/>
        </w:rPr>
      </w:pPr>
    </w:p>
    <w:p w14:paraId="21465F5F" w14:textId="77777777" w:rsidR="004F2CD1" w:rsidRDefault="004F2CD1" w:rsidP="00B9367A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Cs/>
          <w:color w:val="000000"/>
          <w:lang w:val="fr-FR"/>
        </w:rPr>
      </w:pPr>
    </w:p>
    <w:p w14:paraId="23C59562" w14:textId="77777777" w:rsidR="004F2CD1" w:rsidRDefault="004F2CD1" w:rsidP="00B9367A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Cs/>
          <w:color w:val="000000"/>
          <w:lang w:val="fr-FR"/>
        </w:rPr>
      </w:pPr>
    </w:p>
    <w:p w14:paraId="004CE604" w14:textId="23342A15" w:rsidR="003A326A" w:rsidRDefault="00BC62ED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1) En vous appuyant sur l</w:t>
      </w:r>
      <w:r w:rsidR="003A326A">
        <w:rPr>
          <w:rFonts w:ascii="Arial" w:hAnsi="Arial" w:cs="Arial"/>
          <w:bCs/>
          <w:color w:val="000000"/>
          <w:lang w:val="fr-FR"/>
        </w:rPr>
        <w:t>’</w:t>
      </w:r>
      <w:r w:rsidR="003A326A">
        <w:rPr>
          <w:rFonts w:ascii="Arial" w:hAnsi="Arial" w:cs="Arial"/>
          <w:b/>
          <w:bCs/>
          <w:color w:val="000000"/>
          <w:lang w:val="fr-FR"/>
        </w:rPr>
        <w:t>I</w:t>
      </w:r>
      <w:r w:rsidR="003A326A" w:rsidRPr="003A326A">
        <w:rPr>
          <w:rFonts w:ascii="Arial" w:hAnsi="Arial" w:cs="Arial"/>
          <w:b/>
          <w:bCs/>
          <w:color w:val="000000"/>
          <w:lang w:val="fr-FR"/>
        </w:rPr>
        <w:t xml:space="preserve">mage </w:t>
      </w:r>
      <w:r>
        <w:rPr>
          <w:rFonts w:ascii="Arial" w:hAnsi="Arial" w:cs="Arial"/>
          <w:b/>
          <w:bCs/>
          <w:color w:val="000000"/>
          <w:lang w:val="fr-FR"/>
        </w:rPr>
        <w:t>1</w:t>
      </w:r>
      <w:r w:rsidR="00C44769">
        <w:rPr>
          <w:rFonts w:ascii="Arial" w:hAnsi="Arial" w:cs="Arial"/>
          <w:bCs/>
          <w:color w:val="000000"/>
          <w:lang w:val="fr-FR"/>
        </w:rPr>
        <w:t xml:space="preserve"> (avec </w:t>
      </w:r>
      <w:r w:rsidR="009E1B03">
        <w:rPr>
          <w:rFonts w:ascii="Arial" w:hAnsi="Arial" w:cs="Arial"/>
          <w:bCs/>
          <w:color w:val="000000"/>
          <w:lang w:val="fr-FR"/>
        </w:rPr>
        <w:t xml:space="preserve">des </w:t>
      </w:r>
      <w:r w:rsidR="00C44769">
        <w:rPr>
          <w:rFonts w:ascii="Arial" w:hAnsi="Arial" w:cs="Arial"/>
          <w:bCs/>
          <w:color w:val="000000"/>
          <w:lang w:val="fr-FR"/>
        </w:rPr>
        <w:t>mesure</w:t>
      </w:r>
      <w:r w:rsidR="009E1B03">
        <w:rPr>
          <w:rFonts w:ascii="Arial" w:hAnsi="Arial" w:cs="Arial"/>
          <w:bCs/>
          <w:color w:val="000000"/>
          <w:lang w:val="fr-FR"/>
        </w:rPr>
        <w:t>s</w:t>
      </w:r>
      <w:r w:rsidR="00C44769">
        <w:rPr>
          <w:rFonts w:ascii="Arial" w:hAnsi="Arial" w:cs="Arial"/>
          <w:bCs/>
          <w:color w:val="000000"/>
          <w:lang w:val="fr-FR"/>
        </w:rPr>
        <w:t xml:space="preserve"> directe</w:t>
      </w:r>
      <w:r w:rsidR="009E1B03">
        <w:rPr>
          <w:rFonts w:ascii="Arial" w:hAnsi="Arial" w:cs="Arial"/>
          <w:bCs/>
          <w:color w:val="000000"/>
          <w:lang w:val="fr-FR"/>
        </w:rPr>
        <w:t>s</w:t>
      </w:r>
      <w:r w:rsidR="00C44769">
        <w:rPr>
          <w:rFonts w:ascii="Arial" w:hAnsi="Arial" w:cs="Arial"/>
          <w:bCs/>
          <w:color w:val="000000"/>
          <w:lang w:val="fr-FR"/>
        </w:rPr>
        <w:t xml:space="preserve"> sur l’image</w:t>
      </w:r>
      <w:r w:rsidR="009A16AD">
        <w:rPr>
          <w:rFonts w:ascii="Arial" w:hAnsi="Arial" w:cs="Arial"/>
          <w:bCs/>
          <w:color w:val="000000"/>
          <w:lang w:val="fr-FR"/>
        </w:rPr>
        <w:t xml:space="preserve"> et en supposant que le sol est au niveau du pied des arbres),</w:t>
      </w:r>
      <w:r w:rsidR="00C44769">
        <w:rPr>
          <w:rFonts w:ascii="Arial" w:hAnsi="Arial" w:cs="Arial"/>
          <w:bCs/>
          <w:color w:val="000000"/>
          <w:lang w:val="fr-FR"/>
        </w:rPr>
        <w:t xml:space="preserve"> </w:t>
      </w:r>
      <w:r w:rsidR="003A326A">
        <w:rPr>
          <w:rFonts w:ascii="Arial" w:hAnsi="Arial" w:cs="Arial"/>
          <w:bCs/>
          <w:color w:val="000000"/>
          <w:lang w:val="fr-FR"/>
        </w:rPr>
        <w:t>proposer une estimation grossière de OH (arrondir au mètre près).</w:t>
      </w:r>
    </w:p>
    <w:p w14:paraId="52378318" w14:textId="77777777" w:rsidR="00D86661" w:rsidRDefault="00D86661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16CB2A1B" w14:textId="58BF6FCE" w:rsidR="00D86661" w:rsidRDefault="00BC62ED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2</w:t>
      </w:r>
      <w:r w:rsidR="00D86661">
        <w:rPr>
          <w:rFonts w:ascii="Arial" w:hAnsi="Arial" w:cs="Arial"/>
          <w:bCs/>
          <w:color w:val="000000"/>
          <w:lang w:val="fr-FR"/>
        </w:rPr>
        <w:t xml:space="preserve">) On note </w:t>
      </w:r>
      <w:r w:rsidR="00E92924">
        <w:rPr>
          <w:rFonts w:ascii="Arial" w:hAnsi="Arial" w:cs="Arial"/>
          <w:bCs/>
          <w:color w:val="000000"/>
          <w:lang w:val="fr-FR"/>
        </w:rPr>
        <w:t>f(x) = ax</w:t>
      </w:r>
      <w:r w:rsidR="00E92924" w:rsidRPr="00EF7FBA">
        <w:rPr>
          <w:rFonts w:ascii="Arial" w:hAnsi="Arial" w:cs="Arial"/>
          <w:bCs/>
          <w:color w:val="000000"/>
          <w:vertAlign w:val="superscript"/>
          <w:lang w:val="fr-FR"/>
        </w:rPr>
        <w:t>2</w:t>
      </w:r>
      <w:r w:rsidR="00E92924">
        <w:rPr>
          <w:rFonts w:ascii="Arial" w:hAnsi="Arial" w:cs="Arial"/>
          <w:bCs/>
          <w:color w:val="000000"/>
          <w:lang w:val="fr-FR"/>
        </w:rPr>
        <w:t xml:space="preserve">+ bx + c </w:t>
      </w:r>
      <w:r w:rsidR="00D86661">
        <w:rPr>
          <w:rFonts w:ascii="Arial" w:hAnsi="Arial" w:cs="Arial"/>
          <w:bCs/>
          <w:color w:val="000000"/>
          <w:lang w:val="fr-FR"/>
        </w:rPr>
        <w:t>la parabole en question.</w:t>
      </w:r>
      <w:r w:rsidR="00032FD4">
        <w:rPr>
          <w:rFonts w:ascii="Arial" w:hAnsi="Arial" w:cs="Arial"/>
          <w:bCs/>
          <w:color w:val="000000"/>
          <w:lang w:val="fr-FR"/>
        </w:rPr>
        <w:t xml:space="preserve"> </w:t>
      </w:r>
      <w:r w:rsidR="00D86661">
        <w:rPr>
          <w:rFonts w:ascii="Arial" w:hAnsi="Arial" w:cs="Arial"/>
          <w:bCs/>
          <w:color w:val="000000"/>
          <w:lang w:val="fr-FR"/>
        </w:rPr>
        <w:t>Déterminer la valeur de c.</w:t>
      </w:r>
    </w:p>
    <w:p w14:paraId="10355E43" w14:textId="77777777" w:rsidR="00D86661" w:rsidRDefault="00D86661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14BE1B1E" w14:textId="1CA032C1" w:rsidR="00D86661" w:rsidRDefault="00BC62ED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3</w:t>
      </w:r>
      <w:r w:rsidR="00D86661">
        <w:rPr>
          <w:rFonts w:ascii="Arial" w:hAnsi="Arial" w:cs="Arial"/>
          <w:bCs/>
          <w:color w:val="000000"/>
          <w:lang w:val="fr-FR"/>
        </w:rPr>
        <w:t>) Montrer que b = 0.</w:t>
      </w:r>
    </w:p>
    <w:p w14:paraId="5C231168" w14:textId="77777777" w:rsidR="00D86661" w:rsidRDefault="00D86661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1AD105DA" w14:textId="3359F80D" w:rsidR="00D86661" w:rsidRPr="003A326A" w:rsidRDefault="00BC62ED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4</w:t>
      </w:r>
      <w:r w:rsidR="00D86661">
        <w:rPr>
          <w:rFonts w:ascii="Arial" w:hAnsi="Arial" w:cs="Arial"/>
          <w:bCs/>
          <w:color w:val="000000"/>
          <w:lang w:val="fr-FR"/>
        </w:rPr>
        <w:t>) On note</w:t>
      </w:r>
      <w:r w:rsidR="00E92924">
        <w:rPr>
          <w:rFonts w:ascii="Arial" w:hAnsi="Arial" w:cs="Arial"/>
          <w:bCs/>
          <w:color w:val="000000"/>
          <w:lang w:val="fr-FR"/>
        </w:rPr>
        <w:t xml:space="preserve"> x</w:t>
      </w:r>
      <w:r w:rsidR="00E92924" w:rsidRPr="00E92924">
        <w:rPr>
          <w:rFonts w:ascii="Arial" w:hAnsi="Arial" w:cs="Arial"/>
          <w:bCs/>
          <w:color w:val="000000"/>
          <w:vertAlign w:val="subscript"/>
          <w:lang w:val="fr-FR"/>
        </w:rPr>
        <w:t>H</w:t>
      </w:r>
      <w:r w:rsidR="00E92924">
        <w:rPr>
          <w:rFonts w:ascii="Arial" w:hAnsi="Arial" w:cs="Arial"/>
          <w:bCs/>
          <w:color w:val="000000"/>
          <w:vertAlign w:val="subscript"/>
          <w:lang w:val="fr-FR"/>
        </w:rPr>
        <w:t xml:space="preserve"> </w:t>
      </w:r>
      <w:r w:rsidR="00D86661">
        <w:rPr>
          <w:rFonts w:ascii="Arial" w:hAnsi="Arial" w:cs="Arial"/>
          <w:bCs/>
          <w:color w:val="000000"/>
          <w:lang w:val="fr-FR"/>
        </w:rPr>
        <w:t>l’abscisse du point H dans le repère (à fortiori, c’est</w:t>
      </w:r>
      <w:r w:rsidR="00E92924">
        <w:rPr>
          <w:rFonts w:ascii="Arial" w:hAnsi="Arial" w:cs="Arial"/>
          <w:bCs/>
          <w:color w:val="000000"/>
          <w:lang w:val="fr-FR"/>
        </w:rPr>
        <w:t xml:space="preserve"> la même abscisse que celle du point</w:t>
      </w:r>
      <w:r w:rsidR="00032FD4">
        <w:rPr>
          <w:rFonts w:ascii="Arial" w:hAnsi="Arial" w:cs="Arial"/>
          <w:bCs/>
          <w:color w:val="000000"/>
          <w:lang w:val="fr-FR"/>
        </w:rPr>
        <w:t xml:space="preserve"> C</w:t>
      </w:r>
      <w:r w:rsidR="00D86661">
        <w:rPr>
          <w:rFonts w:ascii="Arial" w:hAnsi="Arial" w:cs="Arial"/>
          <w:bCs/>
          <w:color w:val="000000"/>
          <w:lang w:val="fr-FR"/>
        </w:rPr>
        <w:t xml:space="preserve">). Dans </w:t>
      </w:r>
      <w:r w:rsidR="009E1B03">
        <w:rPr>
          <w:rFonts w:ascii="Arial" w:hAnsi="Arial" w:cs="Arial"/>
          <w:bCs/>
          <w:color w:val="000000"/>
          <w:lang w:val="fr-FR"/>
        </w:rPr>
        <w:t>cette question,</w:t>
      </w:r>
      <w:r w:rsidR="00D86661">
        <w:rPr>
          <w:rFonts w:ascii="Arial" w:hAnsi="Arial" w:cs="Arial"/>
          <w:bCs/>
          <w:color w:val="000000"/>
          <w:lang w:val="fr-FR"/>
        </w:rPr>
        <w:t xml:space="preserve"> on suppose que </w:t>
      </w:r>
      <w:r w:rsidR="00E92924">
        <w:rPr>
          <w:rFonts w:ascii="Arial" w:hAnsi="Arial" w:cs="Arial"/>
          <w:bCs/>
          <w:color w:val="000000"/>
          <w:lang w:val="fr-FR"/>
        </w:rPr>
        <w:t>x</w:t>
      </w:r>
      <w:r w:rsidR="00E92924" w:rsidRPr="00E92924">
        <w:rPr>
          <w:rFonts w:ascii="Arial" w:hAnsi="Arial" w:cs="Arial"/>
          <w:bCs/>
          <w:color w:val="000000"/>
          <w:vertAlign w:val="subscript"/>
          <w:lang w:val="fr-FR"/>
        </w:rPr>
        <w:t>H</w:t>
      </w:r>
      <w:r w:rsidR="00E92924">
        <w:rPr>
          <w:rFonts w:ascii="Arial" w:hAnsi="Arial" w:cs="Arial"/>
          <w:bCs/>
          <w:color w:val="000000"/>
          <w:lang w:val="fr-FR"/>
        </w:rPr>
        <w:t xml:space="preserve"> </w:t>
      </w:r>
      <w:r w:rsidR="003A326A">
        <w:rPr>
          <w:rFonts w:ascii="Arial" w:hAnsi="Arial" w:cs="Arial"/>
          <w:bCs/>
          <w:color w:val="000000"/>
          <w:lang w:val="fr-FR"/>
        </w:rPr>
        <w:t>est égal à la valeur estimée dans la question 1).</w:t>
      </w:r>
    </w:p>
    <w:p w14:paraId="6997D017" w14:textId="6EBBFB95" w:rsidR="00D86661" w:rsidRDefault="00DC760F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a) Calculer </w:t>
      </w:r>
      <w:r w:rsidR="00032FD4">
        <w:rPr>
          <w:rFonts w:ascii="Arial" w:hAnsi="Arial" w:cs="Arial"/>
          <w:bCs/>
          <w:color w:val="000000"/>
          <w:lang w:val="fr-FR"/>
        </w:rPr>
        <w:t xml:space="preserve">le nombre dérivé de </w:t>
      </w:r>
      <w:r w:rsidR="00E92924">
        <w:rPr>
          <w:rFonts w:ascii="Arial" w:hAnsi="Arial" w:cs="Arial"/>
          <w:bCs/>
          <w:color w:val="000000"/>
          <w:lang w:val="fr-FR"/>
        </w:rPr>
        <w:t>f</w:t>
      </w:r>
      <w:r w:rsidR="00032FD4">
        <w:rPr>
          <w:rFonts w:ascii="Arial" w:hAnsi="Arial" w:cs="Arial"/>
          <w:bCs/>
          <w:color w:val="000000"/>
          <w:lang w:val="fr-FR"/>
        </w:rPr>
        <w:t xml:space="preserve"> au point C</w:t>
      </w:r>
      <w:r>
        <w:rPr>
          <w:rFonts w:ascii="Arial" w:hAnsi="Arial" w:cs="Arial"/>
          <w:bCs/>
          <w:color w:val="000000"/>
          <w:lang w:val="fr-FR"/>
        </w:rPr>
        <w:t xml:space="preserve"> en fonction de a.</w:t>
      </w:r>
    </w:p>
    <w:p w14:paraId="6E60F219" w14:textId="44C22C6B" w:rsidR="00DC760F" w:rsidRDefault="00DC760F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b) En utilisant le fait qu</w:t>
      </w:r>
      <w:r w:rsidR="00032FD4">
        <w:rPr>
          <w:rFonts w:ascii="Arial" w:hAnsi="Arial" w:cs="Arial"/>
          <w:bCs/>
          <w:color w:val="000000"/>
          <w:lang w:val="fr-FR"/>
        </w:rPr>
        <w:t>e la pente est de 86° au point C</w:t>
      </w:r>
      <w:r w:rsidR="000D0693">
        <w:rPr>
          <w:rFonts w:ascii="Arial" w:hAnsi="Arial" w:cs="Arial"/>
          <w:bCs/>
          <w:color w:val="000000"/>
          <w:lang w:val="fr-FR"/>
        </w:rPr>
        <w:t>, déterminer la valeur de a (arrondir au millième près).</w:t>
      </w:r>
    </w:p>
    <w:p w14:paraId="51EAE538" w14:textId="2E6FB307" w:rsidR="00DC760F" w:rsidRDefault="009E1B03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c</w:t>
      </w:r>
      <w:r w:rsidR="007C5CAF">
        <w:rPr>
          <w:rFonts w:ascii="Arial" w:hAnsi="Arial" w:cs="Arial"/>
          <w:bCs/>
          <w:color w:val="000000"/>
          <w:lang w:val="fr-FR"/>
        </w:rPr>
        <w:t>) Calculer</w:t>
      </w:r>
      <w:r w:rsidR="007A6B98">
        <w:rPr>
          <w:rFonts w:ascii="Arial" w:hAnsi="Arial" w:cs="Arial"/>
          <w:bCs/>
          <w:color w:val="000000"/>
          <w:lang w:val="fr-FR"/>
        </w:rPr>
        <w:t xml:space="preserve"> alors la hauteur du point C.</w:t>
      </w:r>
      <w:r>
        <w:rPr>
          <w:rFonts w:ascii="Arial" w:hAnsi="Arial" w:cs="Arial"/>
          <w:bCs/>
          <w:color w:val="000000"/>
          <w:lang w:val="fr-FR"/>
        </w:rPr>
        <w:t xml:space="preserve"> </w:t>
      </w:r>
      <w:r w:rsidR="00CD58D9">
        <w:rPr>
          <w:rFonts w:ascii="Arial" w:hAnsi="Arial" w:cs="Arial"/>
          <w:bCs/>
          <w:color w:val="000000"/>
          <w:lang w:val="fr-FR"/>
        </w:rPr>
        <w:t>Pourquoi le résultat vous semble-t-il étrange ?</w:t>
      </w:r>
    </w:p>
    <w:p w14:paraId="604B380B" w14:textId="77777777" w:rsidR="007C5CAF" w:rsidRDefault="007C5CAF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06974608" w14:textId="11B3A055" w:rsidR="007C5CAF" w:rsidRDefault="007C5CAF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5) Dans cette question, pour essayer de résoudre le problème</w:t>
      </w:r>
      <w:r w:rsidR="00661974">
        <w:rPr>
          <w:rFonts w:ascii="Arial" w:hAnsi="Arial" w:cs="Arial"/>
          <w:bCs/>
          <w:color w:val="000000"/>
          <w:lang w:val="fr-FR"/>
        </w:rPr>
        <w:t xml:space="preserve"> trouvé dans la question</w:t>
      </w:r>
      <w:r w:rsidR="005E0C6D">
        <w:rPr>
          <w:rFonts w:ascii="Arial" w:hAnsi="Arial" w:cs="Arial"/>
          <w:bCs/>
          <w:color w:val="000000"/>
          <w:lang w:val="fr-FR"/>
        </w:rPr>
        <w:t xml:space="preserve"> 4</w:t>
      </w:r>
      <w:r w:rsidR="00661974">
        <w:rPr>
          <w:rFonts w:ascii="Arial" w:hAnsi="Arial" w:cs="Arial"/>
          <w:bCs/>
          <w:color w:val="000000"/>
          <w:lang w:val="fr-FR"/>
        </w:rPr>
        <w:t>.c</w:t>
      </w:r>
      <w:r w:rsidR="005E0C6D">
        <w:rPr>
          <w:rFonts w:ascii="Arial" w:hAnsi="Arial" w:cs="Arial"/>
          <w:bCs/>
          <w:color w:val="000000"/>
          <w:lang w:val="fr-FR"/>
        </w:rPr>
        <w:t>)</w:t>
      </w:r>
      <w:r>
        <w:rPr>
          <w:rFonts w:ascii="Arial" w:hAnsi="Arial" w:cs="Arial"/>
          <w:bCs/>
          <w:color w:val="000000"/>
          <w:lang w:val="fr-FR"/>
        </w:rPr>
        <w:t>, on fait varier</w:t>
      </w:r>
      <w:r w:rsidR="00E92924" w:rsidRPr="00E92924">
        <w:rPr>
          <w:rFonts w:ascii="Arial" w:hAnsi="Arial" w:cs="Arial"/>
          <w:bCs/>
          <w:color w:val="000000"/>
          <w:lang w:val="fr-FR"/>
        </w:rPr>
        <w:t xml:space="preserve"> </w:t>
      </w:r>
      <w:r w:rsidR="00E92924">
        <w:rPr>
          <w:rFonts w:ascii="Arial" w:hAnsi="Arial" w:cs="Arial"/>
          <w:bCs/>
          <w:color w:val="000000"/>
          <w:lang w:val="fr-FR"/>
        </w:rPr>
        <w:t>x</w:t>
      </w:r>
      <w:r w:rsidR="00E92924" w:rsidRPr="00E92924">
        <w:rPr>
          <w:rFonts w:ascii="Arial" w:hAnsi="Arial" w:cs="Arial"/>
          <w:bCs/>
          <w:color w:val="000000"/>
          <w:vertAlign w:val="subscript"/>
          <w:lang w:val="fr-FR"/>
        </w:rPr>
        <w:t>H</w:t>
      </w:r>
      <w:r>
        <w:rPr>
          <w:rFonts w:ascii="Arial" w:hAnsi="Arial" w:cs="Arial"/>
          <w:bCs/>
          <w:color w:val="000000"/>
          <w:lang w:val="fr-FR"/>
        </w:rPr>
        <w:t>. On pose g la fonction qui à la hauteur</w:t>
      </w:r>
      <w:r w:rsidR="00E92924" w:rsidRPr="00E92924">
        <w:rPr>
          <w:rFonts w:ascii="Arial" w:hAnsi="Arial" w:cs="Arial"/>
          <w:bCs/>
          <w:color w:val="000000"/>
          <w:lang w:val="fr-FR"/>
        </w:rPr>
        <w:t xml:space="preserve"> </w:t>
      </w:r>
      <w:r w:rsidR="00E92924">
        <w:rPr>
          <w:rFonts w:ascii="Arial" w:hAnsi="Arial" w:cs="Arial"/>
          <w:bCs/>
          <w:color w:val="000000"/>
          <w:lang w:val="fr-FR"/>
        </w:rPr>
        <w:t>x</w:t>
      </w:r>
      <w:r w:rsidR="00E92924" w:rsidRPr="00E92924">
        <w:rPr>
          <w:rFonts w:ascii="Arial" w:hAnsi="Arial" w:cs="Arial"/>
          <w:bCs/>
          <w:color w:val="000000"/>
          <w:vertAlign w:val="subscript"/>
          <w:lang w:val="fr-FR"/>
        </w:rPr>
        <w:t>H</w:t>
      </w:r>
      <w:r>
        <w:rPr>
          <w:rFonts w:ascii="Arial" w:hAnsi="Arial" w:cs="Arial"/>
          <w:bCs/>
          <w:color w:val="000000"/>
          <w:lang w:val="fr-FR"/>
        </w:rPr>
        <w:t xml:space="preserve">, </w:t>
      </w:r>
      <w:r w:rsidR="00275559">
        <w:rPr>
          <w:rFonts w:ascii="Arial" w:hAnsi="Arial" w:cs="Arial"/>
          <w:bCs/>
          <w:color w:val="000000"/>
          <w:lang w:val="fr-FR"/>
        </w:rPr>
        <w:t>qu’o</w:t>
      </w:r>
      <w:r w:rsidR="009773CD">
        <w:rPr>
          <w:rFonts w:ascii="Arial" w:hAnsi="Arial" w:cs="Arial"/>
          <w:bCs/>
          <w:color w:val="000000"/>
          <w:lang w:val="fr-FR"/>
        </w:rPr>
        <w:t>n</w:t>
      </w:r>
      <w:r w:rsidR="00F856AD">
        <w:rPr>
          <w:rFonts w:ascii="Arial" w:hAnsi="Arial" w:cs="Arial"/>
          <w:bCs/>
          <w:color w:val="000000"/>
          <w:lang w:val="fr-FR"/>
        </w:rPr>
        <w:t xml:space="preserve"> estime au minimum de 15 mètres, associe la hauteur de C.</w:t>
      </w:r>
    </w:p>
    <w:p w14:paraId="62A66B3C" w14:textId="1704E0AC" w:rsidR="007C5CAF" w:rsidRPr="001D6CD5" w:rsidRDefault="007C5CAF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a) </w:t>
      </w:r>
      <w:r w:rsidR="005A1F72">
        <w:rPr>
          <w:rFonts w:ascii="Arial" w:hAnsi="Arial" w:cs="Arial"/>
          <w:bCs/>
          <w:color w:val="000000"/>
          <w:lang w:val="fr-FR"/>
        </w:rPr>
        <w:t>En vous appuyant sur</w:t>
      </w:r>
      <w:r w:rsidR="001C0120">
        <w:rPr>
          <w:rFonts w:ascii="Arial" w:hAnsi="Arial" w:cs="Arial"/>
          <w:bCs/>
          <w:color w:val="000000"/>
          <w:lang w:val="fr-FR"/>
        </w:rPr>
        <w:t xml:space="preserve"> la démarche de la question 4), d</w:t>
      </w:r>
      <w:r>
        <w:rPr>
          <w:rFonts w:ascii="Arial" w:hAnsi="Arial" w:cs="Arial"/>
          <w:bCs/>
          <w:color w:val="000000"/>
          <w:lang w:val="fr-FR"/>
        </w:rPr>
        <w:t xml:space="preserve">éterminer l’expression de g en fonction de </w:t>
      </w:r>
      <w:r w:rsidR="001D6CD5">
        <w:rPr>
          <w:rFonts w:ascii="Arial" w:hAnsi="Arial" w:cs="Arial"/>
          <w:bCs/>
          <w:color w:val="000000"/>
          <w:lang w:val="fr-FR"/>
        </w:rPr>
        <w:t>x</w:t>
      </w:r>
      <w:r w:rsidR="001D6CD5" w:rsidRPr="00E92924">
        <w:rPr>
          <w:rFonts w:ascii="Arial" w:hAnsi="Arial" w:cs="Arial"/>
          <w:bCs/>
          <w:color w:val="000000"/>
          <w:vertAlign w:val="subscript"/>
          <w:lang w:val="fr-FR"/>
        </w:rPr>
        <w:t>H</w:t>
      </w:r>
      <w:r w:rsidR="001D6CD5">
        <w:rPr>
          <w:rFonts w:ascii="Arial" w:hAnsi="Arial" w:cs="Arial"/>
          <w:bCs/>
          <w:color w:val="000000"/>
          <w:lang w:val="fr-FR"/>
        </w:rPr>
        <w:t>.</w:t>
      </w:r>
    </w:p>
    <w:p w14:paraId="7DD09212" w14:textId="15A5143B" w:rsidR="007C5CAF" w:rsidRDefault="007C5CAF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b) </w:t>
      </w:r>
      <w:r w:rsidR="009773CD">
        <w:rPr>
          <w:rFonts w:ascii="Arial" w:hAnsi="Arial" w:cs="Arial"/>
          <w:bCs/>
          <w:color w:val="000000"/>
          <w:lang w:val="fr-FR"/>
        </w:rPr>
        <w:t>Déterminer le sens de variation de la fonction g</w:t>
      </w:r>
      <w:r w:rsidR="003270C5">
        <w:rPr>
          <w:rFonts w:ascii="Arial" w:hAnsi="Arial" w:cs="Arial"/>
          <w:bCs/>
          <w:color w:val="000000"/>
          <w:lang w:val="fr-FR"/>
        </w:rPr>
        <w:t>.</w:t>
      </w:r>
    </w:p>
    <w:p w14:paraId="478120B1" w14:textId="7BEF219B" w:rsidR="009773CD" w:rsidRDefault="00375AA3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c) </w:t>
      </w:r>
      <w:r w:rsidR="003270C5">
        <w:rPr>
          <w:rFonts w:ascii="Arial" w:hAnsi="Arial" w:cs="Arial"/>
          <w:bCs/>
          <w:color w:val="000000"/>
          <w:lang w:val="fr-FR"/>
        </w:rPr>
        <w:t xml:space="preserve">Calculer g(15). </w:t>
      </w:r>
      <w:r w:rsidR="007234ED">
        <w:rPr>
          <w:rFonts w:ascii="Arial" w:hAnsi="Arial" w:cs="Arial"/>
          <w:bCs/>
          <w:color w:val="000000"/>
          <w:lang w:val="fr-FR"/>
        </w:rPr>
        <w:t>En utilisant ce rés</w:t>
      </w:r>
      <w:r w:rsidR="001D6CD5">
        <w:rPr>
          <w:rFonts w:ascii="Arial" w:hAnsi="Arial" w:cs="Arial"/>
          <w:bCs/>
          <w:color w:val="000000"/>
          <w:lang w:val="fr-FR"/>
        </w:rPr>
        <w:t>ultat et celui de la question 5</w:t>
      </w:r>
      <w:r w:rsidR="007234ED">
        <w:rPr>
          <w:rFonts w:ascii="Arial" w:hAnsi="Arial" w:cs="Arial"/>
          <w:bCs/>
          <w:color w:val="000000"/>
          <w:lang w:val="fr-FR"/>
        </w:rPr>
        <w:t>b), commenter l’hypothèse d’Ewan.</w:t>
      </w:r>
    </w:p>
    <w:p w14:paraId="40268672" w14:textId="3648D8DC" w:rsidR="009773CD" w:rsidRDefault="00582B52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d)</w:t>
      </w:r>
      <w:r w:rsidR="003270C5">
        <w:rPr>
          <w:rFonts w:ascii="Arial" w:hAnsi="Arial" w:cs="Arial"/>
          <w:bCs/>
          <w:color w:val="000000"/>
          <w:lang w:val="fr-FR"/>
        </w:rPr>
        <w:t xml:space="preserve"> A l’inverse, e</w:t>
      </w:r>
      <w:r w:rsidR="009773CD">
        <w:rPr>
          <w:rFonts w:ascii="Arial" w:hAnsi="Arial" w:cs="Arial"/>
          <w:bCs/>
          <w:color w:val="000000"/>
          <w:lang w:val="fr-FR"/>
        </w:rPr>
        <w:t>stimer par mesure sur l’</w:t>
      </w:r>
      <w:r w:rsidR="009773CD" w:rsidRPr="009773CD">
        <w:rPr>
          <w:rFonts w:ascii="Arial" w:hAnsi="Arial" w:cs="Arial"/>
          <w:b/>
          <w:bCs/>
          <w:color w:val="000000"/>
          <w:lang w:val="fr-FR"/>
        </w:rPr>
        <w:t xml:space="preserve">Image 1 </w:t>
      </w:r>
      <w:r w:rsidR="009773CD">
        <w:rPr>
          <w:rFonts w:ascii="Arial" w:hAnsi="Arial" w:cs="Arial"/>
          <w:bCs/>
          <w:color w:val="000000"/>
          <w:lang w:val="fr-FR"/>
        </w:rPr>
        <w:t xml:space="preserve">une hauteur </w:t>
      </w:r>
      <w:r w:rsidR="004A6272">
        <w:rPr>
          <w:rFonts w:ascii="Arial" w:hAnsi="Arial" w:cs="Arial"/>
          <w:bCs/>
          <w:color w:val="000000"/>
          <w:lang w:val="fr-FR"/>
        </w:rPr>
        <w:t xml:space="preserve">grossière </w:t>
      </w:r>
      <w:r w:rsidR="009773CD">
        <w:rPr>
          <w:rFonts w:ascii="Arial" w:hAnsi="Arial" w:cs="Arial"/>
          <w:bCs/>
          <w:color w:val="000000"/>
          <w:lang w:val="fr-FR"/>
        </w:rPr>
        <w:t>du point C.</w:t>
      </w:r>
      <w:r w:rsidR="00E92924">
        <w:rPr>
          <w:rFonts w:ascii="Arial" w:hAnsi="Arial" w:cs="Arial"/>
          <w:bCs/>
          <w:color w:val="000000"/>
          <w:lang w:val="fr-FR"/>
        </w:rPr>
        <w:t xml:space="preserve"> Dans l’hypothèse d’une parabole, à</w:t>
      </w:r>
      <w:r w:rsidR="009773CD">
        <w:rPr>
          <w:rFonts w:ascii="Arial" w:hAnsi="Arial" w:cs="Arial"/>
          <w:bCs/>
          <w:color w:val="000000"/>
          <w:lang w:val="fr-FR"/>
        </w:rPr>
        <w:t xml:space="preserve"> quelle valeur de </w:t>
      </w:r>
      <w:r w:rsidR="001D6CD5">
        <w:rPr>
          <w:rFonts w:ascii="Arial" w:hAnsi="Arial" w:cs="Arial"/>
          <w:bCs/>
          <w:color w:val="000000"/>
          <w:lang w:val="fr-FR"/>
        </w:rPr>
        <w:t>x</w:t>
      </w:r>
      <w:r w:rsidR="001D6CD5" w:rsidRPr="00E92924">
        <w:rPr>
          <w:rFonts w:ascii="Arial" w:hAnsi="Arial" w:cs="Arial"/>
          <w:bCs/>
          <w:color w:val="000000"/>
          <w:vertAlign w:val="subscript"/>
          <w:lang w:val="fr-FR"/>
        </w:rPr>
        <w:t>H</w:t>
      </w:r>
      <w:r w:rsidR="001D6CD5">
        <w:rPr>
          <w:rFonts w:ascii="Arial" w:hAnsi="Arial" w:cs="Arial"/>
          <w:bCs/>
          <w:color w:val="000000"/>
          <w:lang w:val="fr-FR"/>
        </w:rPr>
        <w:t xml:space="preserve"> </w:t>
      </w:r>
      <w:r w:rsidR="008C6746">
        <w:rPr>
          <w:rFonts w:ascii="Arial" w:hAnsi="Arial" w:cs="Arial"/>
          <w:bCs/>
          <w:color w:val="000000"/>
          <w:lang w:val="fr-FR"/>
        </w:rPr>
        <w:t>cela correspondrait-il ?</w:t>
      </w:r>
      <w:r w:rsidR="009773CD">
        <w:rPr>
          <w:rFonts w:ascii="Arial" w:hAnsi="Arial" w:cs="Arial"/>
          <w:bCs/>
          <w:color w:val="000000"/>
          <w:lang w:val="fr-FR"/>
        </w:rPr>
        <w:t xml:space="preserve"> Est-ce crédible ?</w:t>
      </w:r>
    </w:p>
    <w:p w14:paraId="0016FFA4" w14:textId="77777777" w:rsidR="00D86661" w:rsidRPr="00D86661" w:rsidRDefault="00D86661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p w14:paraId="0E475404" w14:textId="33C7A94E" w:rsidR="0041060D" w:rsidRPr="00434CD5" w:rsidRDefault="0041060D" w:rsidP="00434CD5">
      <w:pPr>
        <w:widowControl w:val="0"/>
        <w:autoSpaceDE w:val="0"/>
        <w:adjustRightInd w:val="0"/>
        <w:jc w:val="both"/>
        <w:outlineLvl w:val="0"/>
        <w:rPr>
          <w:rFonts w:ascii="Arial" w:hAnsi="Arial" w:cs="Arial"/>
          <w:bCs/>
          <w:color w:val="000000"/>
          <w:lang w:val="fr-FR"/>
        </w:rPr>
      </w:pPr>
    </w:p>
    <w:sectPr w:rsidR="0041060D" w:rsidRPr="00434CD5" w:rsidSect="000D65B0">
      <w:footerReference w:type="default" r:id="rId12"/>
      <w:type w:val="continuous"/>
      <w:pgSz w:w="11900" w:h="16840"/>
      <w:pgMar w:top="567" w:right="701" w:bottom="709" w:left="709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6118E3E" w14:textId="77777777" w:rsidR="00E60E74" w:rsidRDefault="00E60E74" w:rsidP="006F2D7B">
      <w:r>
        <w:separator/>
      </w:r>
    </w:p>
  </w:endnote>
  <w:endnote w:type="continuationSeparator" w:id="0">
    <w:p w14:paraId="0392DC33" w14:textId="77777777" w:rsidR="00E60E74" w:rsidRDefault="00E60E74" w:rsidP="006F2D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altName w:val="Calibri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064123" w14:textId="58AE9DCF" w:rsidR="00E92924" w:rsidRDefault="00E92924" w:rsidP="00D6597A">
    <w:pPr>
      <w:pStyle w:val="Pieddepage"/>
      <w:jc w:val="center"/>
    </w:pPr>
    <w:r>
      <w:rPr>
        <w:rFonts w:ascii="AppleSystemUIFontBold" w:hAnsi="AppleSystemUIFontBold" w:cs="AppleSystemUIFontBold"/>
        <w:b/>
        <w:bCs/>
        <w:lang w:val="en-US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CC52C1B" w14:textId="77777777" w:rsidR="00E60E74" w:rsidRDefault="00E60E74" w:rsidP="006F2D7B">
      <w:r>
        <w:separator/>
      </w:r>
    </w:p>
  </w:footnote>
  <w:footnote w:type="continuationSeparator" w:id="0">
    <w:p w14:paraId="7E41F298" w14:textId="77777777" w:rsidR="00E60E74" w:rsidRDefault="00E60E74" w:rsidP="006F2D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953E1E"/>
    <w:multiLevelType w:val="hybridMultilevel"/>
    <w:tmpl w:val="76E846D0"/>
    <w:lvl w:ilvl="0" w:tplc="CA36ED34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06D014B8"/>
    <w:multiLevelType w:val="hybridMultilevel"/>
    <w:tmpl w:val="0DE09BC4"/>
    <w:lvl w:ilvl="0" w:tplc="2F44BF58">
      <w:start w:val="22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F1EC8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AD4DDE"/>
    <w:multiLevelType w:val="hybridMultilevel"/>
    <w:tmpl w:val="58A87FE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D65961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D27D59"/>
    <w:multiLevelType w:val="hybridMultilevel"/>
    <w:tmpl w:val="C606677C"/>
    <w:lvl w:ilvl="0" w:tplc="2794D6B6">
      <w:start w:val="1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B75070"/>
    <w:multiLevelType w:val="hybridMultilevel"/>
    <w:tmpl w:val="19CAE3E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9D6120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CE41B5"/>
    <w:multiLevelType w:val="hybridMultilevel"/>
    <w:tmpl w:val="F364C33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5809D8"/>
    <w:multiLevelType w:val="hybridMultilevel"/>
    <w:tmpl w:val="8D127C0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725FFC"/>
    <w:multiLevelType w:val="hybridMultilevel"/>
    <w:tmpl w:val="76A892A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F86563"/>
    <w:multiLevelType w:val="hybridMultilevel"/>
    <w:tmpl w:val="80B88EAC"/>
    <w:lvl w:ilvl="0" w:tplc="C87273F8">
      <w:start w:val="4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3561C7"/>
    <w:multiLevelType w:val="hybridMultilevel"/>
    <w:tmpl w:val="3DBA551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36A1D57"/>
    <w:multiLevelType w:val="hybridMultilevel"/>
    <w:tmpl w:val="3676C04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44B5110"/>
    <w:multiLevelType w:val="hybridMultilevel"/>
    <w:tmpl w:val="BDC258A8"/>
    <w:lvl w:ilvl="0" w:tplc="4A4809E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6CC722E"/>
    <w:multiLevelType w:val="hybridMultilevel"/>
    <w:tmpl w:val="805233C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82A7305"/>
    <w:multiLevelType w:val="hybridMultilevel"/>
    <w:tmpl w:val="1F44E94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C75FE2"/>
    <w:multiLevelType w:val="hybridMultilevel"/>
    <w:tmpl w:val="FF723FB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D62AA0"/>
    <w:multiLevelType w:val="hybridMultilevel"/>
    <w:tmpl w:val="ED52E05C"/>
    <w:lvl w:ilvl="0" w:tplc="B1DCC07C">
      <w:start w:val="2"/>
      <w:numFmt w:val="bullet"/>
      <w:lvlText w:val=""/>
      <w:lvlJc w:val="left"/>
      <w:pPr>
        <w:ind w:left="36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B9203A"/>
    <w:multiLevelType w:val="hybridMultilevel"/>
    <w:tmpl w:val="5C0C9C5E"/>
    <w:lvl w:ilvl="0" w:tplc="0AB05D58">
      <w:start w:val="3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8F2A9E"/>
    <w:multiLevelType w:val="hybridMultilevel"/>
    <w:tmpl w:val="D1F4255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4251327"/>
    <w:multiLevelType w:val="hybridMultilevel"/>
    <w:tmpl w:val="00E83506"/>
    <w:lvl w:ilvl="0" w:tplc="B1DCC07C">
      <w:start w:val="2"/>
      <w:numFmt w:val="bullet"/>
      <w:lvlText w:val=""/>
      <w:lvlJc w:val="left"/>
      <w:pPr>
        <w:ind w:left="36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2" w15:restartNumberingAfterBreak="0">
    <w:nsid w:val="44EA0B75"/>
    <w:multiLevelType w:val="hybridMultilevel"/>
    <w:tmpl w:val="CF9C35E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5D420A4"/>
    <w:multiLevelType w:val="hybridMultilevel"/>
    <w:tmpl w:val="E8F0E8AE"/>
    <w:lvl w:ilvl="0" w:tplc="13809710">
      <w:start w:val="1"/>
      <w:numFmt w:val="lowerLetter"/>
      <w:lvlText w:val="%1)"/>
      <w:lvlJc w:val="left"/>
      <w:pPr>
        <w:ind w:left="720" w:hanging="360"/>
      </w:pPr>
      <w:rPr>
        <w:rFonts w:ascii="Arial" w:eastAsiaTheme="minorEastAsia" w:hAnsi="Arial" w:cs="Arial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6C00677"/>
    <w:multiLevelType w:val="hybridMultilevel"/>
    <w:tmpl w:val="16C61206"/>
    <w:lvl w:ilvl="0" w:tplc="74A2C7BC">
      <w:start w:val="1"/>
      <w:numFmt w:val="decimal"/>
      <w:lvlText w:val="%1)"/>
      <w:lvlJc w:val="left"/>
      <w:pPr>
        <w:ind w:left="1000" w:hanging="6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72764FE"/>
    <w:multiLevelType w:val="hybridMultilevel"/>
    <w:tmpl w:val="276A9598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317046"/>
    <w:multiLevelType w:val="hybridMultilevel"/>
    <w:tmpl w:val="2F5C33B4"/>
    <w:lvl w:ilvl="0" w:tplc="0409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D045CEC"/>
    <w:multiLevelType w:val="hybridMultilevel"/>
    <w:tmpl w:val="F9A02D5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D87018F"/>
    <w:multiLevelType w:val="hybridMultilevel"/>
    <w:tmpl w:val="4624299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92F2605"/>
    <w:multiLevelType w:val="hybridMultilevel"/>
    <w:tmpl w:val="1708FFE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A786BAC"/>
    <w:multiLevelType w:val="hybridMultilevel"/>
    <w:tmpl w:val="8908831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FD6E85"/>
    <w:multiLevelType w:val="hybridMultilevel"/>
    <w:tmpl w:val="6C72C8A8"/>
    <w:lvl w:ilvl="0" w:tplc="BDFE4A36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2" w15:restartNumberingAfterBreak="0">
    <w:nsid w:val="68DF020F"/>
    <w:multiLevelType w:val="hybridMultilevel"/>
    <w:tmpl w:val="13006F06"/>
    <w:lvl w:ilvl="0" w:tplc="232A82D2">
      <w:start w:val="1"/>
      <w:numFmt w:val="lowerLetter"/>
      <w:lvlText w:val="%1)"/>
      <w:lvlJc w:val="left"/>
      <w:pPr>
        <w:ind w:left="208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804" w:hanging="360"/>
      </w:pPr>
    </w:lvl>
    <w:lvl w:ilvl="2" w:tplc="0409001B" w:tentative="1">
      <w:start w:val="1"/>
      <w:numFmt w:val="lowerRoman"/>
      <w:lvlText w:val="%3."/>
      <w:lvlJc w:val="right"/>
      <w:pPr>
        <w:ind w:left="3524" w:hanging="180"/>
      </w:pPr>
    </w:lvl>
    <w:lvl w:ilvl="3" w:tplc="0409000F" w:tentative="1">
      <w:start w:val="1"/>
      <w:numFmt w:val="decimal"/>
      <w:lvlText w:val="%4."/>
      <w:lvlJc w:val="left"/>
      <w:pPr>
        <w:ind w:left="4244" w:hanging="360"/>
      </w:pPr>
    </w:lvl>
    <w:lvl w:ilvl="4" w:tplc="04090019" w:tentative="1">
      <w:start w:val="1"/>
      <w:numFmt w:val="lowerLetter"/>
      <w:lvlText w:val="%5."/>
      <w:lvlJc w:val="left"/>
      <w:pPr>
        <w:ind w:left="4964" w:hanging="360"/>
      </w:pPr>
    </w:lvl>
    <w:lvl w:ilvl="5" w:tplc="0409001B" w:tentative="1">
      <w:start w:val="1"/>
      <w:numFmt w:val="lowerRoman"/>
      <w:lvlText w:val="%6."/>
      <w:lvlJc w:val="right"/>
      <w:pPr>
        <w:ind w:left="5684" w:hanging="180"/>
      </w:pPr>
    </w:lvl>
    <w:lvl w:ilvl="6" w:tplc="0409000F" w:tentative="1">
      <w:start w:val="1"/>
      <w:numFmt w:val="decimal"/>
      <w:lvlText w:val="%7."/>
      <w:lvlJc w:val="left"/>
      <w:pPr>
        <w:ind w:left="6404" w:hanging="360"/>
      </w:pPr>
    </w:lvl>
    <w:lvl w:ilvl="7" w:tplc="04090019" w:tentative="1">
      <w:start w:val="1"/>
      <w:numFmt w:val="lowerLetter"/>
      <w:lvlText w:val="%8."/>
      <w:lvlJc w:val="left"/>
      <w:pPr>
        <w:ind w:left="7124" w:hanging="360"/>
      </w:pPr>
    </w:lvl>
    <w:lvl w:ilvl="8" w:tplc="0409001B" w:tentative="1">
      <w:start w:val="1"/>
      <w:numFmt w:val="lowerRoman"/>
      <w:lvlText w:val="%9."/>
      <w:lvlJc w:val="right"/>
      <w:pPr>
        <w:ind w:left="7844" w:hanging="180"/>
      </w:pPr>
    </w:lvl>
  </w:abstractNum>
  <w:abstractNum w:abstractNumId="33" w15:restartNumberingAfterBreak="0">
    <w:nsid w:val="71552B89"/>
    <w:multiLevelType w:val="hybridMultilevel"/>
    <w:tmpl w:val="D194BA02"/>
    <w:lvl w:ilvl="0" w:tplc="BD4CA2E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7207433B"/>
    <w:multiLevelType w:val="hybridMultilevel"/>
    <w:tmpl w:val="7CA2ED88"/>
    <w:lvl w:ilvl="0" w:tplc="DAC2D3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74F4734B"/>
    <w:multiLevelType w:val="hybridMultilevel"/>
    <w:tmpl w:val="273A37E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84535A8"/>
    <w:multiLevelType w:val="hybridMultilevel"/>
    <w:tmpl w:val="87041BFE"/>
    <w:lvl w:ilvl="0" w:tplc="6D46AF8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7" w15:restartNumberingAfterBreak="0">
    <w:nsid w:val="7B287F75"/>
    <w:multiLevelType w:val="hybridMultilevel"/>
    <w:tmpl w:val="6C6E309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2"/>
  </w:num>
  <w:num w:numId="3">
    <w:abstractNumId w:val="35"/>
  </w:num>
  <w:num w:numId="4">
    <w:abstractNumId w:val="16"/>
  </w:num>
  <w:num w:numId="5">
    <w:abstractNumId w:val="28"/>
  </w:num>
  <w:num w:numId="6">
    <w:abstractNumId w:val="15"/>
  </w:num>
  <w:num w:numId="7">
    <w:abstractNumId w:val="30"/>
  </w:num>
  <w:num w:numId="8">
    <w:abstractNumId w:val="8"/>
  </w:num>
  <w:num w:numId="9">
    <w:abstractNumId w:val="25"/>
  </w:num>
  <w:num w:numId="10">
    <w:abstractNumId w:val="27"/>
  </w:num>
  <w:num w:numId="11">
    <w:abstractNumId w:val="37"/>
  </w:num>
  <w:num w:numId="12">
    <w:abstractNumId w:val="7"/>
  </w:num>
  <w:num w:numId="13">
    <w:abstractNumId w:val="2"/>
  </w:num>
  <w:num w:numId="14">
    <w:abstractNumId w:val="4"/>
  </w:num>
  <w:num w:numId="15">
    <w:abstractNumId w:val="11"/>
  </w:num>
  <w:num w:numId="16">
    <w:abstractNumId w:val="12"/>
  </w:num>
  <w:num w:numId="17">
    <w:abstractNumId w:val="10"/>
  </w:num>
  <w:num w:numId="18">
    <w:abstractNumId w:val="19"/>
  </w:num>
  <w:num w:numId="19">
    <w:abstractNumId w:val="9"/>
  </w:num>
  <w:num w:numId="20">
    <w:abstractNumId w:val="34"/>
  </w:num>
  <w:num w:numId="21">
    <w:abstractNumId w:val="29"/>
  </w:num>
  <w:num w:numId="22">
    <w:abstractNumId w:val="33"/>
  </w:num>
  <w:num w:numId="23">
    <w:abstractNumId w:val="14"/>
  </w:num>
  <w:num w:numId="24">
    <w:abstractNumId w:val="20"/>
  </w:num>
  <w:num w:numId="25">
    <w:abstractNumId w:val="24"/>
  </w:num>
  <w:num w:numId="26">
    <w:abstractNumId w:val="5"/>
  </w:num>
  <w:num w:numId="27">
    <w:abstractNumId w:val="0"/>
  </w:num>
  <w:num w:numId="28">
    <w:abstractNumId w:val="31"/>
  </w:num>
  <w:num w:numId="29">
    <w:abstractNumId w:val="21"/>
  </w:num>
  <w:num w:numId="30">
    <w:abstractNumId w:val="32"/>
  </w:num>
  <w:num w:numId="31">
    <w:abstractNumId w:val="18"/>
  </w:num>
  <w:num w:numId="32">
    <w:abstractNumId w:val="36"/>
  </w:num>
  <w:num w:numId="33">
    <w:abstractNumId w:val="13"/>
  </w:num>
  <w:num w:numId="34">
    <w:abstractNumId w:val="3"/>
  </w:num>
  <w:num w:numId="35">
    <w:abstractNumId w:val="1"/>
  </w:num>
  <w:num w:numId="36">
    <w:abstractNumId w:val="23"/>
  </w:num>
  <w:num w:numId="37">
    <w:abstractNumId w:val="17"/>
  </w:num>
  <w:num w:numId="38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7"/>
  <w:embedSystemFonts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035BB"/>
    <w:rsid w:val="0000072F"/>
    <w:rsid w:val="00000CE0"/>
    <w:rsid w:val="00001CF7"/>
    <w:rsid w:val="000021A5"/>
    <w:rsid w:val="000024FA"/>
    <w:rsid w:val="00003F28"/>
    <w:rsid w:val="00004763"/>
    <w:rsid w:val="00006CA0"/>
    <w:rsid w:val="0001164E"/>
    <w:rsid w:val="0001365C"/>
    <w:rsid w:val="00016456"/>
    <w:rsid w:val="00016FBE"/>
    <w:rsid w:val="00024483"/>
    <w:rsid w:val="00025D2A"/>
    <w:rsid w:val="00026263"/>
    <w:rsid w:val="00027AB0"/>
    <w:rsid w:val="00031F57"/>
    <w:rsid w:val="00032FD4"/>
    <w:rsid w:val="000350E6"/>
    <w:rsid w:val="00035403"/>
    <w:rsid w:val="00035551"/>
    <w:rsid w:val="00042403"/>
    <w:rsid w:val="000457B1"/>
    <w:rsid w:val="00047D48"/>
    <w:rsid w:val="00050DE1"/>
    <w:rsid w:val="00052156"/>
    <w:rsid w:val="000554C5"/>
    <w:rsid w:val="00057385"/>
    <w:rsid w:val="0006181F"/>
    <w:rsid w:val="00062B14"/>
    <w:rsid w:val="00063852"/>
    <w:rsid w:val="00063AC1"/>
    <w:rsid w:val="00063E3E"/>
    <w:rsid w:val="00066A81"/>
    <w:rsid w:val="00070D8C"/>
    <w:rsid w:val="0007165B"/>
    <w:rsid w:val="00072B15"/>
    <w:rsid w:val="0007301F"/>
    <w:rsid w:val="00073ECD"/>
    <w:rsid w:val="00073F3F"/>
    <w:rsid w:val="00073FB1"/>
    <w:rsid w:val="000753B0"/>
    <w:rsid w:val="00076574"/>
    <w:rsid w:val="000804B5"/>
    <w:rsid w:val="000824CE"/>
    <w:rsid w:val="00083243"/>
    <w:rsid w:val="0008673A"/>
    <w:rsid w:val="000923D2"/>
    <w:rsid w:val="00094311"/>
    <w:rsid w:val="00094A02"/>
    <w:rsid w:val="000951B4"/>
    <w:rsid w:val="00096218"/>
    <w:rsid w:val="0009668B"/>
    <w:rsid w:val="000A0668"/>
    <w:rsid w:val="000A22A0"/>
    <w:rsid w:val="000A5B02"/>
    <w:rsid w:val="000A791B"/>
    <w:rsid w:val="000B3605"/>
    <w:rsid w:val="000B3920"/>
    <w:rsid w:val="000B5371"/>
    <w:rsid w:val="000B5DDA"/>
    <w:rsid w:val="000B696D"/>
    <w:rsid w:val="000B71EA"/>
    <w:rsid w:val="000B7E5F"/>
    <w:rsid w:val="000C1413"/>
    <w:rsid w:val="000C2EB2"/>
    <w:rsid w:val="000C4610"/>
    <w:rsid w:val="000C4D92"/>
    <w:rsid w:val="000D0693"/>
    <w:rsid w:val="000D1EDF"/>
    <w:rsid w:val="000D364B"/>
    <w:rsid w:val="000D4385"/>
    <w:rsid w:val="000D5537"/>
    <w:rsid w:val="000D5CCC"/>
    <w:rsid w:val="000D65B0"/>
    <w:rsid w:val="000D725C"/>
    <w:rsid w:val="000E306A"/>
    <w:rsid w:val="000F0B5A"/>
    <w:rsid w:val="000F10DA"/>
    <w:rsid w:val="000F1970"/>
    <w:rsid w:val="000F3C2F"/>
    <w:rsid w:val="000F4D0B"/>
    <w:rsid w:val="000F5504"/>
    <w:rsid w:val="00100D91"/>
    <w:rsid w:val="00103028"/>
    <w:rsid w:val="00104F85"/>
    <w:rsid w:val="0010614C"/>
    <w:rsid w:val="0011116E"/>
    <w:rsid w:val="001138C5"/>
    <w:rsid w:val="00114AFF"/>
    <w:rsid w:val="001175F0"/>
    <w:rsid w:val="001200A0"/>
    <w:rsid w:val="00120874"/>
    <w:rsid w:val="0012210D"/>
    <w:rsid w:val="0012589F"/>
    <w:rsid w:val="00125F24"/>
    <w:rsid w:val="001277EE"/>
    <w:rsid w:val="0013166D"/>
    <w:rsid w:val="00131788"/>
    <w:rsid w:val="00131CA7"/>
    <w:rsid w:val="001326F9"/>
    <w:rsid w:val="00132993"/>
    <w:rsid w:val="001332AD"/>
    <w:rsid w:val="00134A1B"/>
    <w:rsid w:val="00137751"/>
    <w:rsid w:val="00140EEC"/>
    <w:rsid w:val="00144A4C"/>
    <w:rsid w:val="001466D4"/>
    <w:rsid w:val="00147523"/>
    <w:rsid w:val="00147EAE"/>
    <w:rsid w:val="00153E4A"/>
    <w:rsid w:val="00154564"/>
    <w:rsid w:val="001603C2"/>
    <w:rsid w:val="00160713"/>
    <w:rsid w:val="0016202C"/>
    <w:rsid w:val="001636C6"/>
    <w:rsid w:val="00163EE5"/>
    <w:rsid w:val="00170F99"/>
    <w:rsid w:val="00176D65"/>
    <w:rsid w:val="00177A41"/>
    <w:rsid w:val="00180364"/>
    <w:rsid w:val="00181593"/>
    <w:rsid w:val="001818CB"/>
    <w:rsid w:val="00184D33"/>
    <w:rsid w:val="00185B9E"/>
    <w:rsid w:val="0018644B"/>
    <w:rsid w:val="00187C4B"/>
    <w:rsid w:val="00187F37"/>
    <w:rsid w:val="00191E02"/>
    <w:rsid w:val="0019305E"/>
    <w:rsid w:val="00194D05"/>
    <w:rsid w:val="001964E8"/>
    <w:rsid w:val="001A3D45"/>
    <w:rsid w:val="001A6FF5"/>
    <w:rsid w:val="001B2134"/>
    <w:rsid w:val="001B2377"/>
    <w:rsid w:val="001B2502"/>
    <w:rsid w:val="001B4382"/>
    <w:rsid w:val="001B4653"/>
    <w:rsid w:val="001C0120"/>
    <w:rsid w:val="001C1FA6"/>
    <w:rsid w:val="001C3314"/>
    <w:rsid w:val="001C6C24"/>
    <w:rsid w:val="001D208F"/>
    <w:rsid w:val="001D2183"/>
    <w:rsid w:val="001D2AD9"/>
    <w:rsid w:val="001D53CA"/>
    <w:rsid w:val="001D607E"/>
    <w:rsid w:val="001D6CD5"/>
    <w:rsid w:val="001D6F7B"/>
    <w:rsid w:val="001D7172"/>
    <w:rsid w:val="001E012B"/>
    <w:rsid w:val="001E02BD"/>
    <w:rsid w:val="001E2EC5"/>
    <w:rsid w:val="001E5406"/>
    <w:rsid w:val="001E5602"/>
    <w:rsid w:val="001E59D3"/>
    <w:rsid w:val="001E5F45"/>
    <w:rsid w:val="001E724E"/>
    <w:rsid w:val="001E72F3"/>
    <w:rsid w:val="001F01EC"/>
    <w:rsid w:val="001F23BC"/>
    <w:rsid w:val="001F3773"/>
    <w:rsid w:val="001F3A48"/>
    <w:rsid w:val="001F3D2D"/>
    <w:rsid w:val="001F40F8"/>
    <w:rsid w:val="001F49F2"/>
    <w:rsid w:val="001F737B"/>
    <w:rsid w:val="001F73C0"/>
    <w:rsid w:val="0020135A"/>
    <w:rsid w:val="002040F4"/>
    <w:rsid w:val="00204C62"/>
    <w:rsid w:val="00207607"/>
    <w:rsid w:val="00207DB5"/>
    <w:rsid w:val="00214CE4"/>
    <w:rsid w:val="002156E3"/>
    <w:rsid w:val="00215788"/>
    <w:rsid w:val="00215A94"/>
    <w:rsid w:val="00215AE1"/>
    <w:rsid w:val="002160E9"/>
    <w:rsid w:val="002179E7"/>
    <w:rsid w:val="0022101A"/>
    <w:rsid w:val="0022138E"/>
    <w:rsid w:val="00224307"/>
    <w:rsid w:val="00225B3B"/>
    <w:rsid w:val="002265AF"/>
    <w:rsid w:val="00227B6C"/>
    <w:rsid w:val="00230204"/>
    <w:rsid w:val="002349CF"/>
    <w:rsid w:val="00235A9E"/>
    <w:rsid w:val="002402BA"/>
    <w:rsid w:val="002404C2"/>
    <w:rsid w:val="0024079E"/>
    <w:rsid w:val="00245449"/>
    <w:rsid w:val="00247B20"/>
    <w:rsid w:val="00250E56"/>
    <w:rsid w:val="0025131B"/>
    <w:rsid w:val="002515F2"/>
    <w:rsid w:val="00252DDA"/>
    <w:rsid w:val="00253705"/>
    <w:rsid w:val="0025489B"/>
    <w:rsid w:val="00256754"/>
    <w:rsid w:val="00260EFE"/>
    <w:rsid w:val="00262059"/>
    <w:rsid w:val="00262E64"/>
    <w:rsid w:val="002631BA"/>
    <w:rsid w:val="002638C7"/>
    <w:rsid w:val="00266200"/>
    <w:rsid w:val="00266362"/>
    <w:rsid w:val="00275559"/>
    <w:rsid w:val="00277602"/>
    <w:rsid w:val="00277EE4"/>
    <w:rsid w:val="00280D6D"/>
    <w:rsid w:val="00283C2A"/>
    <w:rsid w:val="00283E76"/>
    <w:rsid w:val="0028559D"/>
    <w:rsid w:val="0028615B"/>
    <w:rsid w:val="00286388"/>
    <w:rsid w:val="002875C5"/>
    <w:rsid w:val="00291760"/>
    <w:rsid w:val="00292331"/>
    <w:rsid w:val="00292854"/>
    <w:rsid w:val="002936F0"/>
    <w:rsid w:val="0029415A"/>
    <w:rsid w:val="00296BF4"/>
    <w:rsid w:val="00296DF8"/>
    <w:rsid w:val="002A1499"/>
    <w:rsid w:val="002A17B0"/>
    <w:rsid w:val="002A226F"/>
    <w:rsid w:val="002A2D09"/>
    <w:rsid w:val="002A3CDA"/>
    <w:rsid w:val="002A4747"/>
    <w:rsid w:val="002A4DD3"/>
    <w:rsid w:val="002A6DAB"/>
    <w:rsid w:val="002B1005"/>
    <w:rsid w:val="002B3FBF"/>
    <w:rsid w:val="002B627E"/>
    <w:rsid w:val="002C0424"/>
    <w:rsid w:val="002C1638"/>
    <w:rsid w:val="002C19DC"/>
    <w:rsid w:val="002C5408"/>
    <w:rsid w:val="002C7944"/>
    <w:rsid w:val="002D1822"/>
    <w:rsid w:val="002D21BC"/>
    <w:rsid w:val="002D24A8"/>
    <w:rsid w:val="002D2774"/>
    <w:rsid w:val="002D2A56"/>
    <w:rsid w:val="002D4AD8"/>
    <w:rsid w:val="002D604C"/>
    <w:rsid w:val="002D67A9"/>
    <w:rsid w:val="002D6C99"/>
    <w:rsid w:val="002D7D03"/>
    <w:rsid w:val="002E1967"/>
    <w:rsid w:val="002E1C2C"/>
    <w:rsid w:val="002E2DC6"/>
    <w:rsid w:val="002E58BE"/>
    <w:rsid w:val="002F014D"/>
    <w:rsid w:val="002F33B5"/>
    <w:rsid w:val="002F402E"/>
    <w:rsid w:val="002F59B9"/>
    <w:rsid w:val="002F6145"/>
    <w:rsid w:val="002F6ABE"/>
    <w:rsid w:val="002F71FB"/>
    <w:rsid w:val="00300C32"/>
    <w:rsid w:val="00302452"/>
    <w:rsid w:val="00303474"/>
    <w:rsid w:val="00304CD2"/>
    <w:rsid w:val="003054CA"/>
    <w:rsid w:val="0030631D"/>
    <w:rsid w:val="0030721B"/>
    <w:rsid w:val="0031205A"/>
    <w:rsid w:val="003132F1"/>
    <w:rsid w:val="00315B88"/>
    <w:rsid w:val="00316268"/>
    <w:rsid w:val="003168C6"/>
    <w:rsid w:val="00324504"/>
    <w:rsid w:val="00324982"/>
    <w:rsid w:val="00326E5E"/>
    <w:rsid w:val="003270C5"/>
    <w:rsid w:val="003321E7"/>
    <w:rsid w:val="003329A7"/>
    <w:rsid w:val="00332FEB"/>
    <w:rsid w:val="003335D0"/>
    <w:rsid w:val="00333B6C"/>
    <w:rsid w:val="00336438"/>
    <w:rsid w:val="00336B32"/>
    <w:rsid w:val="00336B5A"/>
    <w:rsid w:val="00336DF1"/>
    <w:rsid w:val="00341C6B"/>
    <w:rsid w:val="0034444B"/>
    <w:rsid w:val="003473E5"/>
    <w:rsid w:val="00352880"/>
    <w:rsid w:val="00354245"/>
    <w:rsid w:val="0035426F"/>
    <w:rsid w:val="0035534D"/>
    <w:rsid w:val="00355F79"/>
    <w:rsid w:val="00357AD4"/>
    <w:rsid w:val="00360123"/>
    <w:rsid w:val="00360704"/>
    <w:rsid w:val="00361225"/>
    <w:rsid w:val="00361B31"/>
    <w:rsid w:val="00365D55"/>
    <w:rsid w:val="00366694"/>
    <w:rsid w:val="00366E39"/>
    <w:rsid w:val="00366FE4"/>
    <w:rsid w:val="003679E7"/>
    <w:rsid w:val="00372CE2"/>
    <w:rsid w:val="0037520A"/>
    <w:rsid w:val="00375AA3"/>
    <w:rsid w:val="0037715D"/>
    <w:rsid w:val="003808A8"/>
    <w:rsid w:val="00380ABF"/>
    <w:rsid w:val="0038182D"/>
    <w:rsid w:val="00383326"/>
    <w:rsid w:val="00384095"/>
    <w:rsid w:val="003862B3"/>
    <w:rsid w:val="003909B4"/>
    <w:rsid w:val="00390B26"/>
    <w:rsid w:val="0039147E"/>
    <w:rsid w:val="003A0663"/>
    <w:rsid w:val="003A0BC7"/>
    <w:rsid w:val="003A1FE8"/>
    <w:rsid w:val="003A326A"/>
    <w:rsid w:val="003A519B"/>
    <w:rsid w:val="003A56F5"/>
    <w:rsid w:val="003A70EC"/>
    <w:rsid w:val="003A7132"/>
    <w:rsid w:val="003B1260"/>
    <w:rsid w:val="003B2ABA"/>
    <w:rsid w:val="003B323B"/>
    <w:rsid w:val="003B3837"/>
    <w:rsid w:val="003B43DC"/>
    <w:rsid w:val="003B444A"/>
    <w:rsid w:val="003B499B"/>
    <w:rsid w:val="003B50D8"/>
    <w:rsid w:val="003B5A08"/>
    <w:rsid w:val="003C114B"/>
    <w:rsid w:val="003C12A6"/>
    <w:rsid w:val="003C618C"/>
    <w:rsid w:val="003C660F"/>
    <w:rsid w:val="003C7249"/>
    <w:rsid w:val="003D4536"/>
    <w:rsid w:val="003D4543"/>
    <w:rsid w:val="003D6638"/>
    <w:rsid w:val="003D7369"/>
    <w:rsid w:val="003D761C"/>
    <w:rsid w:val="003E2563"/>
    <w:rsid w:val="003E32A3"/>
    <w:rsid w:val="003E3C5A"/>
    <w:rsid w:val="003E3D09"/>
    <w:rsid w:val="003E535D"/>
    <w:rsid w:val="003E5829"/>
    <w:rsid w:val="003E7DD7"/>
    <w:rsid w:val="003F20BA"/>
    <w:rsid w:val="003F2BD8"/>
    <w:rsid w:val="003F64F5"/>
    <w:rsid w:val="003F6762"/>
    <w:rsid w:val="003F7209"/>
    <w:rsid w:val="0040013F"/>
    <w:rsid w:val="00404593"/>
    <w:rsid w:val="00404A44"/>
    <w:rsid w:val="00405816"/>
    <w:rsid w:val="00407493"/>
    <w:rsid w:val="0041060D"/>
    <w:rsid w:val="00411649"/>
    <w:rsid w:val="00411C3F"/>
    <w:rsid w:val="00415754"/>
    <w:rsid w:val="00416FE5"/>
    <w:rsid w:val="0041701F"/>
    <w:rsid w:val="004200D9"/>
    <w:rsid w:val="0042240A"/>
    <w:rsid w:val="00423239"/>
    <w:rsid w:val="004236BF"/>
    <w:rsid w:val="004237DB"/>
    <w:rsid w:val="00423E5D"/>
    <w:rsid w:val="00423E87"/>
    <w:rsid w:val="0042585F"/>
    <w:rsid w:val="00425FAB"/>
    <w:rsid w:val="00427106"/>
    <w:rsid w:val="00430AB5"/>
    <w:rsid w:val="00431A26"/>
    <w:rsid w:val="004323DD"/>
    <w:rsid w:val="00433617"/>
    <w:rsid w:val="00434B48"/>
    <w:rsid w:val="00434CD5"/>
    <w:rsid w:val="004372F1"/>
    <w:rsid w:val="004418C3"/>
    <w:rsid w:val="0044334F"/>
    <w:rsid w:val="004443E9"/>
    <w:rsid w:val="004501B9"/>
    <w:rsid w:val="00451668"/>
    <w:rsid w:val="004518D2"/>
    <w:rsid w:val="004522AA"/>
    <w:rsid w:val="004542E5"/>
    <w:rsid w:val="00456240"/>
    <w:rsid w:val="00461364"/>
    <w:rsid w:val="004632C1"/>
    <w:rsid w:val="004656F0"/>
    <w:rsid w:val="00470D2F"/>
    <w:rsid w:val="00473667"/>
    <w:rsid w:val="0047447A"/>
    <w:rsid w:val="0047608C"/>
    <w:rsid w:val="00477AA9"/>
    <w:rsid w:val="00480744"/>
    <w:rsid w:val="0048078C"/>
    <w:rsid w:val="004819EA"/>
    <w:rsid w:val="00483D07"/>
    <w:rsid w:val="00487695"/>
    <w:rsid w:val="0049012E"/>
    <w:rsid w:val="0049143F"/>
    <w:rsid w:val="00493BF3"/>
    <w:rsid w:val="00495A72"/>
    <w:rsid w:val="004975A2"/>
    <w:rsid w:val="00497680"/>
    <w:rsid w:val="00497BDC"/>
    <w:rsid w:val="00497CA2"/>
    <w:rsid w:val="004A0DCB"/>
    <w:rsid w:val="004A32C5"/>
    <w:rsid w:val="004A3586"/>
    <w:rsid w:val="004A41E5"/>
    <w:rsid w:val="004A4CA8"/>
    <w:rsid w:val="004A6272"/>
    <w:rsid w:val="004A6960"/>
    <w:rsid w:val="004B12AA"/>
    <w:rsid w:val="004B1C72"/>
    <w:rsid w:val="004B23E6"/>
    <w:rsid w:val="004B3053"/>
    <w:rsid w:val="004C3105"/>
    <w:rsid w:val="004C47CE"/>
    <w:rsid w:val="004C5247"/>
    <w:rsid w:val="004C5332"/>
    <w:rsid w:val="004C7985"/>
    <w:rsid w:val="004D1E99"/>
    <w:rsid w:val="004D5F26"/>
    <w:rsid w:val="004D68BF"/>
    <w:rsid w:val="004E0EBA"/>
    <w:rsid w:val="004E256B"/>
    <w:rsid w:val="004E2680"/>
    <w:rsid w:val="004E3025"/>
    <w:rsid w:val="004E3EFD"/>
    <w:rsid w:val="004E46E7"/>
    <w:rsid w:val="004E4B20"/>
    <w:rsid w:val="004E575E"/>
    <w:rsid w:val="004E5F80"/>
    <w:rsid w:val="004F0A59"/>
    <w:rsid w:val="004F2CD1"/>
    <w:rsid w:val="004F465E"/>
    <w:rsid w:val="00501086"/>
    <w:rsid w:val="00503984"/>
    <w:rsid w:val="00503B71"/>
    <w:rsid w:val="00505514"/>
    <w:rsid w:val="00507AE6"/>
    <w:rsid w:val="00507CF0"/>
    <w:rsid w:val="00511125"/>
    <w:rsid w:val="00516C7C"/>
    <w:rsid w:val="00517141"/>
    <w:rsid w:val="00517712"/>
    <w:rsid w:val="00517D69"/>
    <w:rsid w:val="00520887"/>
    <w:rsid w:val="005218F5"/>
    <w:rsid w:val="00522F20"/>
    <w:rsid w:val="00522FE8"/>
    <w:rsid w:val="005250B9"/>
    <w:rsid w:val="00526A34"/>
    <w:rsid w:val="005274D6"/>
    <w:rsid w:val="005306A7"/>
    <w:rsid w:val="00531421"/>
    <w:rsid w:val="00531A0B"/>
    <w:rsid w:val="00532E14"/>
    <w:rsid w:val="00533011"/>
    <w:rsid w:val="0053315E"/>
    <w:rsid w:val="00533D42"/>
    <w:rsid w:val="00533DB2"/>
    <w:rsid w:val="00535F72"/>
    <w:rsid w:val="005362E6"/>
    <w:rsid w:val="0053769C"/>
    <w:rsid w:val="0054030D"/>
    <w:rsid w:val="00540E75"/>
    <w:rsid w:val="00541064"/>
    <w:rsid w:val="00541635"/>
    <w:rsid w:val="00543214"/>
    <w:rsid w:val="005447D6"/>
    <w:rsid w:val="00553E3B"/>
    <w:rsid w:val="00553F86"/>
    <w:rsid w:val="0055549F"/>
    <w:rsid w:val="00556032"/>
    <w:rsid w:val="00556AB9"/>
    <w:rsid w:val="005570DB"/>
    <w:rsid w:val="00557B38"/>
    <w:rsid w:val="00557F5B"/>
    <w:rsid w:val="0056020B"/>
    <w:rsid w:val="00561C66"/>
    <w:rsid w:val="00562DD5"/>
    <w:rsid w:val="005630EE"/>
    <w:rsid w:val="00564796"/>
    <w:rsid w:val="005647B4"/>
    <w:rsid w:val="005677E2"/>
    <w:rsid w:val="00567EB3"/>
    <w:rsid w:val="0057350D"/>
    <w:rsid w:val="0057671E"/>
    <w:rsid w:val="00576A9D"/>
    <w:rsid w:val="00580C14"/>
    <w:rsid w:val="00582B19"/>
    <w:rsid w:val="00582B52"/>
    <w:rsid w:val="0058346C"/>
    <w:rsid w:val="00590296"/>
    <w:rsid w:val="005904F3"/>
    <w:rsid w:val="00591C38"/>
    <w:rsid w:val="00593B9F"/>
    <w:rsid w:val="0059433C"/>
    <w:rsid w:val="00596698"/>
    <w:rsid w:val="00597424"/>
    <w:rsid w:val="005975E1"/>
    <w:rsid w:val="005A1F72"/>
    <w:rsid w:val="005A6A8F"/>
    <w:rsid w:val="005B2487"/>
    <w:rsid w:val="005B4759"/>
    <w:rsid w:val="005B71D4"/>
    <w:rsid w:val="005C01B5"/>
    <w:rsid w:val="005C24E2"/>
    <w:rsid w:val="005C3D1D"/>
    <w:rsid w:val="005C4F44"/>
    <w:rsid w:val="005C664F"/>
    <w:rsid w:val="005C69AD"/>
    <w:rsid w:val="005C75B4"/>
    <w:rsid w:val="005C7777"/>
    <w:rsid w:val="005C7943"/>
    <w:rsid w:val="005D2873"/>
    <w:rsid w:val="005D4157"/>
    <w:rsid w:val="005D6FFA"/>
    <w:rsid w:val="005E0C6D"/>
    <w:rsid w:val="005E0C97"/>
    <w:rsid w:val="005E2664"/>
    <w:rsid w:val="005E2952"/>
    <w:rsid w:val="005E5540"/>
    <w:rsid w:val="005E74BD"/>
    <w:rsid w:val="005E79ED"/>
    <w:rsid w:val="005E7C5E"/>
    <w:rsid w:val="005F037B"/>
    <w:rsid w:val="005F19C1"/>
    <w:rsid w:val="005F35A5"/>
    <w:rsid w:val="005F45D1"/>
    <w:rsid w:val="005F498D"/>
    <w:rsid w:val="005F4A1A"/>
    <w:rsid w:val="005F4B65"/>
    <w:rsid w:val="005F509C"/>
    <w:rsid w:val="005F535A"/>
    <w:rsid w:val="00600D48"/>
    <w:rsid w:val="0060213F"/>
    <w:rsid w:val="0060260B"/>
    <w:rsid w:val="006029C9"/>
    <w:rsid w:val="00602CE0"/>
    <w:rsid w:val="006048CB"/>
    <w:rsid w:val="00605A54"/>
    <w:rsid w:val="00607BF0"/>
    <w:rsid w:val="00620E25"/>
    <w:rsid w:val="00621306"/>
    <w:rsid w:val="00622E62"/>
    <w:rsid w:val="006236C4"/>
    <w:rsid w:val="00624F71"/>
    <w:rsid w:val="00626E2C"/>
    <w:rsid w:val="00626E7D"/>
    <w:rsid w:val="00627389"/>
    <w:rsid w:val="00631E7D"/>
    <w:rsid w:val="00632400"/>
    <w:rsid w:val="0063347F"/>
    <w:rsid w:val="00633C55"/>
    <w:rsid w:val="00634027"/>
    <w:rsid w:val="0063524E"/>
    <w:rsid w:val="006366B5"/>
    <w:rsid w:val="00636F65"/>
    <w:rsid w:val="006417C3"/>
    <w:rsid w:val="00642EBB"/>
    <w:rsid w:val="00643AA9"/>
    <w:rsid w:val="00645E9D"/>
    <w:rsid w:val="00646197"/>
    <w:rsid w:val="0064630E"/>
    <w:rsid w:val="00650213"/>
    <w:rsid w:val="0065238A"/>
    <w:rsid w:val="00652468"/>
    <w:rsid w:val="00654396"/>
    <w:rsid w:val="00654A82"/>
    <w:rsid w:val="00654B56"/>
    <w:rsid w:val="0065549C"/>
    <w:rsid w:val="0066094B"/>
    <w:rsid w:val="00661974"/>
    <w:rsid w:val="00664166"/>
    <w:rsid w:val="00664C25"/>
    <w:rsid w:val="00665557"/>
    <w:rsid w:val="00665A3A"/>
    <w:rsid w:val="00667C86"/>
    <w:rsid w:val="0067107A"/>
    <w:rsid w:val="006719C1"/>
    <w:rsid w:val="00671E8F"/>
    <w:rsid w:val="00672542"/>
    <w:rsid w:val="00673E3D"/>
    <w:rsid w:val="0067691E"/>
    <w:rsid w:val="006772AC"/>
    <w:rsid w:val="006806AC"/>
    <w:rsid w:val="006807F6"/>
    <w:rsid w:val="00682CF3"/>
    <w:rsid w:val="006856A2"/>
    <w:rsid w:val="00687EED"/>
    <w:rsid w:val="0069068D"/>
    <w:rsid w:val="006916AF"/>
    <w:rsid w:val="006931AC"/>
    <w:rsid w:val="00693F28"/>
    <w:rsid w:val="006948D4"/>
    <w:rsid w:val="00696A08"/>
    <w:rsid w:val="00696D19"/>
    <w:rsid w:val="006A07F0"/>
    <w:rsid w:val="006A0F0C"/>
    <w:rsid w:val="006A28E4"/>
    <w:rsid w:val="006A3547"/>
    <w:rsid w:val="006A4F00"/>
    <w:rsid w:val="006A53BD"/>
    <w:rsid w:val="006A5434"/>
    <w:rsid w:val="006A5977"/>
    <w:rsid w:val="006A5C0F"/>
    <w:rsid w:val="006A64AF"/>
    <w:rsid w:val="006A669A"/>
    <w:rsid w:val="006A688A"/>
    <w:rsid w:val="006A7FAA"/>
    <w:rsid w:val="006B0E76"/>
    <w:rsid w:val="006B31D9"/>
    <w:rsid w:val="006B3645"/>
    <w:rsid w:val="006B3E18"/>
    <w:rsid w:val="006B51D5"/>
    <w:rsid w:val="006B6CDC"/>
    <w:rsid w:val="006B729C"/>
    <w:rsid w:val="006B763B"/>
    <w:rsid w:val="006C0B35"/>
    <w:rsid w:val="006C219D"/>
    <w:rsid w:val="006C391A"/>
    <w:rsid w:val="006C56F7"/>
    <w:rsid w:val="006C58D4"/>
    <w:rsid w:val="006C68EC"/>
    <w:rsid w:val="006C6C49"/>
    <w:rsid w:val="006C788E"/>
    <w:rsid w:val="006D176B"/>
    <w:rsid w:val="006D1974"/>
    <w:rsid w:val="006D1FD9"/>
    <w:rsid w:val="006D5002"/>
    <w:rsid w:val="006D581F"/>
    <w:rsid w:val="006D5D33"/>
    <w:rsid w:val="006E0F96"/>
    <w:rsid w:val="006E1775"/>
    <w:rsid w:val="006E20A9"/>
    <w:rsid w:val="006E62EF"/>
    <w:rsid w:val="006F188E"/>
    <w:rsid w:val="006F1AB9"/>
    <w:rsid w:val="006F2C7A"/>
    <w:rsid w:val="006F2D7B"/>
    <w:rsid w:val="006F5CBB"/>
    <w:rsid w:val="006F60CD"/>
    <w:rsid w:val="0070039D"/>
    <w:rsid w:val="00701803"/>
    <w:rsid w:val="00703F57"/>
    <w:rsid w:val="00706D79"/>
    <w:rsid w:val="00707902"/>
    <w:rsid w:val="00707C56"/>
    <w:rsid w:val="00710640"/>
    <w:rsid w:val="00710F72"/>
    <w:rsid w:val="00711BF6"/>
    <w:rsid w:val="00714554"/>
    <w:rsid w:val="00714CC4"/>
    <w:rsid w:val="00715F78"/>
    <w:rsid w:val="007203B1"/>
    <w:rsid w:val="007234ED"/>
    <w:rsid w:val="00723E13"/>
    <w:rsid w:val="00726D41"/>
    <w:rsid w:val="00730A9A"/>
    <w:rsid w:val="007310AD"/>
    <w:rsid w:val="00733243"/>
    <w:rsid w:val="00733E48"/>
    <w:rsid w:val="007340D6"/>
    <w:rsid w:val="00734A92"/>
    <w:rsid w:val="00735432"/>
    <w:rsid w:val="00736938"/>
    <w:rsid w:val="00736B77"/>
    <w:rsid w:val="0073709A"/>
    <w:rsid w:val="00740309"/>
    <w:rsid w:val="00740535"/>
    <w:rsid w:val="00741102"/>
    <w:rsid w:val="007422E3"/>
    <w:rsid w:val="00742B67"/>
    <w:rsid w:val="00745A3D"/>
    <w:rsid w:val="00746671"/>
    <w:rsid w:val="00747562"/>
    <w:rsid w:val="007506C1"/>
    <w:rsid w:val="007542F8"/>
    <w:rsid w:val="007547AD"/>
    <w:rsid w:val="0075741E"/>
    <w:rsid w:val="00760193"/>
    <w:rsid w:val="0076086C"/>
    <w:rsid w:val="0076410D"/>
    <w:rsid w:val="00766726"/>
    <w:rsid w:val="00767811"/>
    <w:rsid w:val="00772D02"/>
    <w:rsid w:val="007734A2"/>
    <w:rsid w:val="00777BB0"/>
    <w:rsid w:val="0078137C"/>
    <w:rsid w:val="007829E9"/>
    <w:rsid w:val="0078399B"/>
    <w:rsid w:val="00784AE7"/>
    <w:rsid w:val="007869A5"/>
    <w:rsid w:val="007878B2"/>
    <w:rsid w:val="00793F70"/>
    <w:rsid w:val="0079412C"/>
    <w:rsid w:val="00796716"/>
    <w:rsid w:val="007977EF"/>
    <w:rsid w:val="00797E68"/>
    <w:rsid w:val="00797F10"/>
    <w:rsid w:val="007A0CCC"/>
    <w:rsid w:val="007A1E45"/>
    <w:rsid w:val="007A3D19"/>
    <w:rsid w:val="007A5D19"/>
    <w:rsid w:val="007A6B98"/>
    <w:rsid w:val="007A78BD"/>
    <w:rsid w:val="007B23E9"/>
    <w:rsid w:val="007B242A"/>
    <w:rsid w:val="007B586E"/>
    <w:rsid w:val="007B6D86"/>
    <w:rsid w:val="007C1548"/>
    <w:rsid w:val="007C1582"/>
    <w:rsid w:val="007C2989"/>
    <w:rsid w:val="007C570D"/>
    <w:rsid w:val="007C5CAF"/>
    <w:rsid w:val="007D4737"/>
    <w:rsid w:val="007D4DE5"/>
    <w:rsid w:val="007D5DAD"/>
    <w:rsid w:val="007D7059"/>
    <w:rsid w:val="007D78A3"/>
    <w:rsid w:val="007E05D7"/>
    <w:rsid w:val="007E1B0F"/>
    <w:rsid w:val="007E318F"/>
    <w:rsid w:val="007E3891"/>
    <w:rsid w:val="007E406F"/>
    <w:rsid w:val="007E6305"/>
    <w:rsid w:val="007E7BA5"/>
    <w:rsid w:val="007E7DF6"/>
    <w:rsid w:val="007F082C"/>
    <w:rsid w:val="007F2E4A"/>
    <w:rsid w:val="007F345B"/>
    <w:rsid w:val="007F6126"/>
    <w:rsid w:val="007F6CF9"/>
    <w:rsid w:val="008004F7"/>
    <w:rsid w:val="00801265"/>
    <w:rsid w:val="00803504"/>
    <w:rsid w:val="008038E5"/>
    <w:rsid w:val="008047E6"/>
    <w:rsid w:val="00805667"/>
    <w:rsid w:val="00810B66"/>
    <w:rsid w:val="008150C5"/>
    <w:rsid w:val="00820D4D"/>
    <w:rsid w:val="008220DA"/>
    <w:rsid w:val="00823C40"/>
    <w:rsid w:val="0082463D"/>
    <w:rsid w:val="00825089"/>
    <w:rsid w:val="00825211"/>
    <w:rsid w:val="0082619A"/>
    <w:rsid w:val="008264A3"/>
    <w:rsid w:val="00826861"/>
    <w:rsid w:val="0082718A"/>
    <w:rsid w:val="00830133"/>
    <w:rsid w:val="00830579"/>
    <w:rsid w:val="008306F5"/>
    <w:rsid w:val="00831A78"/>
    <w:rsid w:val="00832C31"/>
    <w:rsid w:val="00833C4E"/>
    <w:rsid w:val="00833DF7"/>
    <w:rsid w:val="0083579C"/>
    <w:rsid w:val="008363CD"/>
    <w:rsid w:val="00837470"/>
    <w:rsid w:val="00840BC2"/>
    <w:rsid w:val="00841453"/>
    <w:rsid w:val="008453C1"/>
    <w:rsid w:val="00847220"/>
    <w:rsid w:val="00847423"/>
    <w:rsid w:val="00847EA2"/>
    <w:rsid w:val="00851685"/>
    <w:rsid w:val="008538BD"/>
    <w:rsid w:val="00854232"/>
    <w:rsid w:val="00854747"/>
    <w:rsid w:val="00855AB9"/>
    <w:rsid w:val="00855BF3"/>
    <w:rsid w:val="00861622"/>
    <w:rsid w:val="0086230F"/>
    <w:rsid w:val="00865130"/>
    <w:rsid w:val="008654A6"/>
    <w:rsid w:val="00865A1B"/>
    <w:rsid w:val="008673E8"/>
    <w:rsid w:val="00871274"/>
    <w:rsid w:val="00877F02"/>
    <w:rsid w:val="008813D1"/>
    <w:rsid w:val="00882DE1"/>
    <w:rsid w:val="00886F61"/>
    <w:rsid w:val="0089084B"/>
    <w:rsid w:val="00894303"/>
    <w:rsid w:val="00895B83"/>
    <w:rsid w:val="008A01D8"/>
    <w:rsid w:val="008A150B"/>
    <w:rsid w:val="008A29ED"/>
    <w:rsid w:val="008A2E98"/>
    <w:rsid w:val="008A55BF"/>
    <w:rsid w:val="008A60CC"/>
    <w:rsid w:val="008B2D54"/>
    <w:rsid w:val="008B3853"/>
    <w:rsid w:val="008B3EC9"/>
    <w:rsid w:val="008B44AD"/>
    <w:rsid w:val="008B4992"/>
    <w:rsid w:val="008B5EE9"/>
    <w:rsid w:val="008B6FFE"/>
    <w:rsid w:val="008B74C8"/>
    <w:rsid w:val="008B74F7"/>
    <w:rsid w:val="008B7783"/>
    <w:rsid w:val="008C0E99"/>
    <w:rsid w:val="008C14A7"/>
    <w:rsid w:val="008C25F2"/>
    <w:rsid w:val="008C4E34"/>
    <w:rsid w:val="008C56A1"/>
    <w:rsid w:val="008C6746"/>
    <w:rsid w:val="008D0440"/>
    <w:rsid w:val="008D04ED"/>
    <w:rsid w:val="008D2879"/>
    <w:rsid w:val="008D3FE5"/>
    <w:rsid w:val="008D48C9"/>
    <w:rsid w:val="008D4BFE"/>
    <w:rsid w:val="008D69B5"/>
    <w:rsid w:val="008E1207"/>
    <w:rsid w:val="008E1406"/>
    <w:rsid w:val="008E1696"/>
    <w:rsid w:val="008E19E1"/>
    <w:rsid w:val="008E2494"/>
    <w:rsid w:val="008E4A6B"/>
    <w:rsid w:val="008E716A"/>
    <w:rsid w:val="008E71E5"/>
    <w:rsid w:val="008F3B70"/>
    <w:rsid w:val="008F5A79"/>
    <w:rsid w:val="008F626B"/>
    <w:rsid w:val="00902564"/>
    <w:rsid w:val="009035BB"/>
    <w:rsid w:val="00905D95"/>
    <w:rsid w:val="009117F9"/>
    <w:rsid w:val="00912697"/>
    <w:rsid w:val="009138F2"/>
    <w:rsid w:val="009162C2"/>
    <w:rsid w:val="0092052C"/>
    <w:rsid w:val="00922B32"/>
    <w:rsid w:val="00922C22"/>
    <w:rsid w:val="0092540B"/>
    <w:rsid w:val="0092643B"/>
    <w:rsid w:val="00926F09"/>
    <w:rsid w:val="009318A4"/>
    <w:rsid w:val="00932BBE"/>
    <w:rsid w:val="00933532"/>
    <w:rsid w:val="00936BAF"/>
    <w:rsid w:val="009402C2"/>
    <w:rsid w:val="0094079A"/>
    <w:rsid w:val="00942238"/>
    <w:rsid w:val="00942375"/>
    <w:rsid w:val="00943641"/>
    <w:rsid w:val="009444FE"/>
    <w:rsid w:val="0094484D"/>
    <w:rsid w:val="009464E8"/>
    <w:rsid w:val="00954C47"/>
    <w:rsid w:val="00954E00"/>
    <w:rsid w:val="00957639"/>
    <w:rsid w:val="00960E5A"/>
    <w:rsid w:val="00961095"/>
    <w:rsid w:val="00961EA5"/>
    <w:rsid w:val="009631F8"/>
    <w:rsid w:val="009645CD"/>
    <w:rsid w:val="00965FCC"/>
    <w:rsid w:val="00966436"/>
    <w:rsid w:val="00966506"/>
    <w:rsid w:val="009714B1"/>
    <w:rsid w:val="00972113"/>
    <w:rsid w:val="00972511"/>
    <w:rsid w:val="00973079"/>
    <w:rsid w:val="009740E1"/>
    <w:rsid w:val="0097417F"/>
    <w:rsid w:val="009747A4"/>
    <w:rsid w:val="00975880"/>
    <w:rsid w:val="00975E78"/>
    <w:rsid w:val="00976419"/>
    <w:rsid w:val="0097682C"/>
    <w:rsid w:val="009773CD"/>
    <w:rsid w:val="0097754C"/>
    <w:rsid w:val="00984907"/>
    <w:rsid w:val="00984D66"/>
    <w:rsid w:val="00987BF5"/>
    <w:rsid w:val="009904E9"/>
    <w:rsid w:val="0099519D"/>
    <w:rsid w:val="00997D01"/>
    <w:rsid w:val="009A16AD"/>
    <w:rsid w:val="009A3D24"/>
    <w:rsid w:val="009A40E8"/>
    <w:rsid w:val="009A61A0"/>
    <w:rsid w:val="009A66A9"/>
    <w:rsid w:val="009A6E85"/>
    <w:rsid w:val="009B08F6"/>
    <w:rsid w:val="009B15E8"/>
    <w:rsid w:val="009B2A9C"/>
    <w:rsid w:val="009B760F"/>
    <w:rsid w:val="009B7CFB"/>
    <w:rsid w:val="009C2219"/>
    <w:rsid w:val="009C4D22"/>
    <w:rsid w:val="009D2D76"/>
    <w:rsid w:val="009D389D"/>
    <w:rsid w:val="009D621F"/>
    <w:rsid w:val="009E0269"/>
    <w:rsid w:val="009E19A9"/>
    <w:rsid w:val="009E1B03"/>
    <w:rsid w:val="009E4F22"/>
    <w:rsid w:val="009E64D0"/>
    <w:rsid w:val="009E72E0"/>
    <w:rsid w:val="009F174E"/>
    <w:rsid w:val="009F4F4A"/>
    <w:rsid w:val="009F6FFF"/>
    <w:rsid w:val="009F7429"/>
    <w:rsid w:val="009F79DA"/>
    <w:rsid w:val="009F7F61"/>
    <w:rsid w:val="00A0305D"/>
    <w:rsid w:val="00A03898"/>
    <w:rsid w:val="00A06A97"/>
    <w:rsid w:val="00A10B2F"/>
    <w:rsid w:val="00A14508"/>
    <w:rsid w:val="00A1531A"/>
    <w:rsid w:val="00A21870"/>
    <w:rsid w:val="00A22146"/>
    <w:rsid w:val="00A25F6A"/>
    <w:rsid w:val="00A27CA8"/>
    <w:rsid w:val="00A309BB"/>
    <w:rsid w:val="00A312FF"/>
    <w:rsid w:val="00A329F8"/>
    <w:rsid w:val="00A32DDD"/>
    <w:rsid w:val="00A32E2F"/>
    <w:rsid w:val="00A362FE"/>
    <w:rsid w:val="00A3656A"/>
    <w:rsid w:val="00A370E3"/>
    <w:rsid w:val="00A427D7"/>
    <w:rsid w:val="00A4434F"/>
    <w:rsid w:val="00A45D12"/>
    <w:rsid w:val="00A513D8"/>
    <w:rsid w:val="00A51F69"/>
    <w:rsid w:val="00A521CC"/>
    <w:rsid w:val="00A534A1"/>
    <w:rsid w:val="00A53617"/>
    <w:rsid w:val="00A537B4"/>
    <w:rsid w:val="00A55457"/>
    <w:rsid w:val="00A55CEB"/>
    <w:rsid w:val="00A56EA5"/>
    <w:rsid w:val="00A63767"/>
    <w:rsid w:val="00A65315"/>
    <w:rsid w:val="00A6790F"/>
    <w:rsid w:val="00A702F0"/>
    <w:rsid w:val="00A74876"/>
    <w:rsid w:val="00A75295"/>
    <w:rsid w:val="00A76448"/>
    <w:rsid w:val="00A76DAC"/>
    <w:rsid w:val="00A775C7"/>
    <w:rsid w:val="00A77659"/>
    <w:rsid w:val="00A85446"/>
    <w:rsid w:val="00A85A80"/>
    <w:rsid w:val="00A86700"/>
    <w:rsid w:val="00A90F69"/>
    <w:rsid w:val="00A913AC"/>
    <w:rsid w:val="00A92FDE"/>
    <w:rsid w:val="00A95B34"/>
    <w:rsid w:val="00A95F1C"/>
    <w:rsid w:val="00AA16AF"/>
    <w:rsid w:val="00AA1FCD"/>
    <w:rsid w:val="00AA7452"/>
    <w:rsid w:val="00AB22C4"/>
    <w:rsid w:val="00AB2791"/>
    <w:rsid w:val="00AB52E5"/>
    <w:rsid w:val="00AC17DF"/>
    <w:rsid w:val="00AC3506"/>
    <w:rsid w:val="00AC3EE7"/>
    <w:rsid w:val="00AC5798"/>
    <w:rsid w:val="00AC77F8"/>
    <w:rsid w:val="00AD0698"/>
    <w:rsid w:val="00AD10EA"/>
    <w:rsid w:val="00AD19A1"/>
    <w:rsid w:val="00AD40E9"/>
    <w:rsid w:val="00AD4C63"/>
    <w:rsid w:val="00AD585D"/>
    <w:rsid w:val="00AD7C23"/>
    <w:rsid w:val="00AE02F3"/>
    <w:rsid w:val="00AE3BD3"/>
    <w:rsid w:val="00AE4E5B"/>
    <w:rsid w:val="00AE6188"/>
    <w:rsid w:val="00AF047A"/>
    <w:rsid w:val="00AF1DB9"/>
    <w:rsid w:val="00AF1F10"/>
    <w:rsid w:val="00AF57D9"/>
    <w:rsid w:val="00AF7145"/>
    <w:rsid w:val="00B0048A"/>
    <w:rsid w:val="00B00B41"/>
    <w:rsid w:val="00B00E2A"/>
    <w:rsid w:val="00B01601"/>
    <w:rsid w:val="00B01690"/>
    <w:rsid w:val="00B018BA"/>
    <w:rsid w:val="00B0217E"/>
    <w:rsid w:val="00B05CDF"/>
    <w:rsid w:val="00B12256"/>
    <w:rsid w:val="00B12673"/>
    <w:rsid w:val="00B1283F"/>
    <w:rsid w:val="00B22505"/>
    <w:rsid w:val="00B22DA5"/>
    <w:rsid w:val="00B24FF3"/>
    <w:rsid w:val="00B304B2"/>
    <w:rsid w:val="00B31668"/>
    <w:rsid w:val="00B31C07"/>
    <w:rsid w:val="00B3339E"/>
    <w:rsid w:val="00B3418B"/>
    <w:rsid w:val="00B35B94"/>
    <w:rsid w:val="00B36DF7"/>
    <w:rsid w:val="00B41833"/>
    <w:rsid w:val="00B41B77"/>
    <w:rsid w:val="00B42A2F"/>
    <w:rsid w:val="00B45287"/>
    <w:rsid w:val="00B47820"/>
    <w:rsid w:val="00B503DA"/>
    <w:rsid w:val="00B517B8"/>
    <w:rsid w:val="00B51E9E"/>
    <w:rsid w:val="00B5318D"/>
    <w:rsid w:val="00B53A3F"/>
    <w:rsid w:val="00B55AAC"/>
    <w:rsid w:val="00B55E6E"/>
    <w:rsid w:val="00B57AE5"/>
    <w:rsid w:val="00B57F3E"/>
    <w:rsid w:val="00B57F78"/>
    <w:rsid w:val="00B6149A"/>
    <w:rsid w:val="00B619A7"/>
    <w:rsid w:val="00B622F3"/>
    <w:rsid w:val="00B6280B"/>
    <w:rsid w:val="00B64D68"/>
    <w:rsid w:val="00B67636"/>
    <w:rsid w:val="00B7002E"/>
    <w:rsid w:val="00B70C23"/>
    <w:rsid w:val="00B723AA"/>
    <w:rsid w:val="00B77646"/>
    <w:rsid w:val="00B80601"/>
    <w:rsid w:val="00B80CAB"/>
    <w:rsid w:val="00B85314"/>
    <w:rsid w:val="00B87B3C"/>
    <w:rsid w:val="00B90D04"/>
    <w:rsid w:val="00B910EB"/>
    <w:rsid w:val="00B9367A"/>
    <w:rsid w:val="00B94F2C"/>
    <w:rsid w:val="00B9679E"/>
    <w:rsid w:val="00B97D66"/>
    <w:rsid w:val="00BA20CD"/>
    <w:rsid w:val="00BA2BDB"/>
    <w:rsid w:val="00BA3DE6"/>
    <w:rsid w:val="00BA41A3"/>
    <w:rsid w:val="00BA428D"/>
    <w:rsid w:val="00BA54D1"/>
    <w:rsid w:val="00BA7488"/>
    <w:rsid w:val="00BB0FF8"/>
    <w:rsid w:val="00BB1907"/>
    <w:rsid w:val="00BB2B2C"/>
    <w:rsid w:val="00BB5D5E"/>
    <w:rsid w:val="00BB6EE4"/>
    <w:rsid w:val="00BB6FBA"/>
    <w:rsid w:val="00BC18FD"/>
    <w:rsid w:val="00BC1A5C"/>
    <w:rsid w:val="00BC300D"/>
    <w:rsid w:val="00BC3861"/>
    <w:rsid w:val="00BC5F72"/>
    <w:rsid w:val="00BC62ED"/>
    <w:rsid w:val="00BC7352"/>
    <w:rsid w:val="00BC7AE4"/>
    <w:rsid w:val="00BC7E13"/>
    <w:rsid w:val="00BC7E6F"/>
    <w:rsid w:val="00BC7FD8"/>
    <w:rsid w:val="00BD0864"/>
    <w:rsid w:val="00BD454E"/>
    <w:rsid w:val="00BD4C44"/>
    <w:rsid w:val="00BD7424"/>
    <w:rsid w:val="00BD7C64"/>
    <w:rsid w:val="00BE16BE"/>
    <w:rsid w:val="00BE23A3"/>
    <w:rsid w:val="00BE275F"/>
    <w:rsid w:val="00BE32B5"/>
    <w:rsid w:val="00BE3FD7"/>
    <w:rsid w:val="00BE5327"/>
    <w:rsid w:val="00BE61BF"/>
    <w:rsid w:val="00BE725E"/>
    <w:rsid w:val="00BE757E"/>
    <w:rsid w:val="00BE7784"/>
    <w:rsid w:val="00BF1C21"/>
    <w:rsid w:val="00BF24CB"/>
    <w:rsid w:val="00BF2B16"/>
    <w:rsid w:val="00BF30E8"/>
    <w:rsid w:val="00BF33BE"/>
    <w:rsid w:val="00BF750B"/>
    <w:rsid w:val="00C01BDB"/>
    <w:rsid w:val="00C02084"/>
    <w:rsid w:val="00C06331"/>
    <w:rsid w:val="00C06686"/>
    <w:rsid w:val="00C07563"/>
    <w:rsid w:val="00C07DBA"/>
    <w:rsid w:val="00C10618"/>
    <w:rsid w:val="00C10BD0"/>
    <w:rsid w:val="00C10F0B"/>
    <w:rsid w:val="00C1321E"/>
    <w:rsid w:val="00C157D4"/>
    <w:rsid w:val="00C163F8"/>
    <w:rsid w:val="00C20F15"/>
    <w:rsid w:val="00C23179"/>
    <w:rsid w:val="00C244D9"/>
    <w:rsid w:val="00C246BB"/>
    <w:rsid w:val="00C26AB8"/>
    <w:rsid w:val="00C31DA0"/>
    <w:rsid w:val="00C32AAC"/>
    <w:rsid w:val="00C35739"/>
    <w:rsid w:val="00C414FF"/>
    <w:rsid w:val="00C4390C"/>
    <w:rsid w:val="00C44181"/>
    <w:rsid w:val="00C44769"/>
    <w:rsid w:val="00C45FC4"/>
    <w:rsid w:val="00C472CE"/>
    <w:rsid w:val="00C5220C"/>
    <w:rsid w:val="00C53157"/>
    <w:rsid w:val="00C5409C"/>
    <w:rsid w:val="00C55CDD"/>
    <w:rsid w:val="00C56CBD"/>
    <w:rsid w:val="00C57B50"/>
    <w:rsid w:val="00C61C3E"/>
    <w:rsid w:val="00C62060"/>
    <w:rsid w:val="00C63402"/>
    <w:rsid w:val="00C64A22"/>
    <w:rsid w:val="00C652AE"/>
    <w:rsid w:val="00C65565"/>
    <w:rsid w:val="00C6575F"/>
    <w:rsid w:val="00C66487"/>
    <w:rsid w:val="00C722E4"/>
    <w:rsid w:val="00C74D68"/>
    <w:rsid w:val="00C76763"/>
    <w:rsid w:val="00C76D31"/>
    <w:rsid w:val="00C80117"/>
    <w:rsid w:val="00C8107A"/>
    <w:rsid w:val="00C82F8D"/>
    <w:rsid w:val="00C82F9C"/>
    <w:rsid w:val="00C83C80"/>
    <w:rsid w:val="00C84996"/>
    <w:rsid w:val="00C85307"/>
    <w:rsid w:val="00C86F62"/>
    <w:rsid w:val="00C87A8B"/>
    <w:rsid w:val="00C90296"/>
    <w:rsid w:val="00C91BBA"/>
    <w:rsid w:val="00C93C68"/>
    <w:rsid w:val="00C94867"/>
    <w:rsid w:val="00C97B0B"/>
    <w:rsid w:val="00CA214A"/>
    <w:rsid w:val="00CA2FAC"/>
    <w:rsid w:val="00CA58C2"/>
    <w:rsid w:val="00CA5D08"/>
    <w:rsid w:val="00CA7556"/>
    <w:rsid w:val="00CA7921"/>
    <w:rsid w:val="00CB44A3"/>
    <w:rsid w:val="00CC11B0"/>
    <w:rsid w:val="00CC1B0C"/>
    <w:rsid w:val="00CC3C8B"/>
    <w:rsid w:val="00CC4A6D"/>
    <w:rsid w:val="00CC5055"/>
    <w:rsid w:val="00CD10D0"/>
    <w:rsid w:val="00CD1B44"/>
    <w:rsid w:val="00CD2656"/>
    <w:rsid w:val="00CD2BCD"/>
    <w:rsid w:val="00CD2D24"/>
    <w:rsid w:val="00CD58D9"/>
    <w:rsid w:val="00CD6984"/>
    <w:rsid w:val="00CE0653"/>
    <w:rsid w:val="00CE0857"/>
    <w:rsid w:val="00CE25FA"/>
    <w:rsid w:val="00CE398E"/>
    <w:rsid w:val="00CE4FE0"/>
    <w:rsid w:val="00CE78CA"/>
    <w:rsid w:val="00CE7BFD"/>
    <w:rsid w:val="00CF1746"/>
    <w:rsid w:val="00CF21A4"/>
    <w:rsid w:val="00CF2C4E"/>
    <w:rsid w:val="00CF53C0"/>
    <w:rsid w:val="00CF58DE"/>
    <w:rsid w:val="00CF77BD"/>
    <w:rsid w:val="00CF7ECA"/>
    <w:rsid w:val="00D0044D"/>
    <w:rsid w:val="00D00CC1"/>
    <w:rsid w:val="00D03195"/>
    <w:rsid w:val="00D04BE2"/>
    <w:rsid w:val="00D04E86"/>
    <w:rsid w:val="00D06DF0"/>
    <w:rsid w:val="00D07A3F"/>
    <w:rsid w:val="00D10D60"/>
    <w:rsid w:val="00D12B35"/>
    <w:rsid w:val="00D13420"/>
    <w:rsid w:val="00D14D08"/>
    <w:rsid w:val="00D156DB"/>
    <w:rsid w:val="00D15DDB"/>
    <w:rsid w:val="00D22774"/>
    <w:rsid w:val="00D2628C"/>
    <w:rsid w:val="00D2672A"/>
    <w:rsid w:val="00D30C06"/>
    <w:rsid w:val="00D30D05"/>
    <w:rsid w:val="00D30ECF"/>
    <w:rsid w:val="00D3201C"/>
    <w:rsid w:val="00D336FD"/>
    <w:rsid w:val="00D37C20"/>
    <w:rsid w:val="00D40847"/>
    <w:rsid w:val="00D40EC4"/>
    <w:rsid w:val="00D426D3"/>
    <w:rsid w:val="00D4273F"/>
    <w:rsid w:val="00D44406"/>
    <w:rsid w:val="00D5312E"/>
    <w:rsid w:val="00D536C0"/>
    <w:rsid w:val="00D54723"/>
    <w:rsid w:val="00D54D68"/>
    <w:rsid w:val="00D57B68"/>
    <w:rsid w:val="00D62D6A"/>
    <w:rsid w:val="00D63160"/>
    <w:rsid w:val="00D6320C"/>
    <w:rsid w:val="00D64BEF"/>
    <w:rsid w:val="00D651D4"/>
    <w:rsid w:val="00D6597A"/>
    <w:rsid w:val="00D6740B"/>
    <w:rsid w:val="00D708AD"/>
    <w:rsid w:val="00D70C30"/>
    <w:rsid w:val="00D7159E"/>
    <w:rsid w:val="00D71F9E"/>
    <w:rsid w:val="00D7210D"/>
    <w:rsid w:val="00D73E37"/>
    <w:rsid w:val="00D74068"/>
    <w:rsid w:val="00D754CA"/>
    <w:rsid w:val="00D75660"/>
    <w:rsid w:val="00D763DA"/>
    <w:rsid w:val="00D76636"/>
    <w:rsid w:val="00D76ACF"/>
    <w:rsid w:val="00D77956"/>
    <w:rsid w:val="00D81745"/>
    <w:rsid w:val="00D86661"/>
    <w:rsid w:val="00D87E10"/>
    <w:rsid w:val="00D91B1C"/>
    <w:rsid w:val="00D94A98"/>
    <w:rsid w:val="00D94BE5"/>
    <w:rsid w:val="00D95313"/>
    <w:rsid w:val="00D9744D"/>
    <w:rsid w:val="00DA0525"/>
    <w:rsid w:val="00DA5C22"/>
    <w:rsid w:val="00DB15EA"/>
    <w:rsid w:val="00DB1A75"/>
    <w:rsid w:val="00DB4606"/>
    <w:rsid w:val="00DB641E"/>
    <w:rsid w:val="00DC29BF"/>
    <w:rsid w:val="00DC3100"/>
    <w:rsid w:val="00DC5338"/>
    <w:rsid w:val="00DC760F"/>
    <w:rsid w:val="00DC77ED"/>
    <w:rsid w:val="00DC7C99"/>
    <w:rsid w:val="00DD1462"/>
    <w:rsid w:val="00DD3780"/>
    <w:rsid w:val="00DD37E3"/>
    <w:rsid w:val="00DD5219"/>
    <w:rsid w:val="00DE1350"/>
    <w:rsid w:val="00DE2B7A"/>
    <w:rsid w:val="00DE357A"/>
    <w:rsid w:val="00DE4794"/>
    <w:rsid w:val="00DE5C24"/>
    <w:rsid w:val="00DE61B9"/>
    <w:rsid w:val="00DE7FA2"/>
    <w:rsid w:val="00DF0067"/>
    <w:rsid w:val="00DF52E3"/>
    <w:rsid w:val="00DF613A"/>
    <w:rsid w:val="00DF7C24"/>
    <w:rsid w:val="00E00B45"/>
    <w:rsid w:val="00E00F23"/>
    <w:rsid w:val="00E025E7"/>
    <w:rsid w:val="00E04153"/>
    <w:rsid w:val="00E051F4"/>
    <w:rsid w:val="00E057E5"/>
    <w:rsid w:val="00E05932"/>
    <w:rsid w:val="00E05E83"/>
    <w:rsid w:val="00E11D09"/>
    <w:rsid w:val="00E12E4C"/>
    <w:rsid w:val="00E13E44"/>
    <w:rsid w:val="00E1455B"/>
    <w:rsid w:val="00E14AEF"/>
    <w:rsid w:val="00E14F1F"/>
    <w:rsid w:val="00E1543F"/>
    <w:rsid w:val="00E16448"/>
    <w:rsid w:val="00E21852"/>
    <w:rsid w:val="00E23FE8"/>
    <w:rsid w:val="00E24A9C"/>
    <w:rsid w:val="00E24DDA"/>
    <w:rsid w:val="00E250EA"/>
    <w:rsid w:val="00E2724C"/>
    <w:rsid w:val="00E304A1"/>
    <w:rsid w:val="00E30CD8"/>
    <w:rsid w:val="00E30DCC"/>
    <w:rsid w:val="00E3318C"/>
    <w:rsid w:val="00E333F0"/>
    <w:rsid w:val="00E3362B"/>
    <w:rsid w:val="00E37520"/>
    <w:rsid w:val="00E4518B"/>
    <w:rsid w:val="00E455E8"/>
    <w:rsid w:val="00E45AD1"/>
    <w:rsid w:val="00E45C63"/>
    <w:rsid w:val="00E47C79"/>
    <w:rsid w:val="00E47FB7"/>
    <w:rsid w:val="00E51348"/>
    <w:rsid w:val="00E517EB"/>
    <w:rsid w:val="00E51E9D"/>
    <w:rsid w:val="00E538CD"/>
    <w:rsid w:val="00E53F0F"/>
    <w:rsid w:val="00E542EE"/>
    <w:rsid w:val="00E55493"/>
    <w:rsid w:val="00E564FA"/>
    <w:rsid w:val="00E56EFB"/>
    <w:rsid w:val="00E6018A"/>
    <w:rsid w:val="00E605CE"/>
    <w:rsid w:val="00E60E74"/>
    <w:rsid w:val="00E633E7"/>
    <w:rsid w:val="00E65DE0"/>
    <w:rsid w:val="00E665C9"/>
    <w:rsid w:val="00E6698A"/>
    <w:rsid w:val="00E705BC"/>
    <w:rsid w:val="00E715AE"/>
    <w:rsid w:val="00E72026"/>
    <w:rsid w:val="00E728A6"/>
    <w:rsid w:val="00E75F1C"/>
    <w:rsid w:val="00E77315"/>
    <w:rsid w:val="00E7743B"/>
    <w:rsid w:val="00E84316"/>
    <w:rsid w:val="00E84620"/>
    <w:rsid w:val="00E846B8"/>
    <w:rsid w:val="00E9057D"/>
    <w:rsid w:val="00E914AF"/>
    <w:rsid w:val="00E923FC"/>
    <w:rsid w:val="00E92924"/>
    <w:rsid w:val="00E92D4D"/>
    <w:rsid w:val="00E93707"/>
    <w:rsid w:val="00E943A8"/>
    <w:rsid w:val="00E96F0A"/>
    <w:rsid w:val="00E972CF"/>
    <w:rsid w:val="00E973CA"/>
    <w:rsid w:val="00E97991"/>
    <w:rsid w:val="00EA00B2"/>
    <w:rsid w:val="00EA0F12"/>
    <w:rsid w:val="00EA4432"/>
    <w:rsid w:val="00EA6126"/>
    <w:rsid w:val="00EA637A"/>
    <w:rsid w:val="00EB1EBA"/>
    <w:rsid w:val="00EB28D1"/>
    <w:rsid w:val="00EB5D6D"/>
    <w:rsid w:val="00EC4432"/>
    <w:rsid w:val="00EC4546"/>
    <w:rsid w:val="00ED069B"/>
    <w:rsid w:val="00ED20A1"/>
    <w:rsid w:val="00ED392C"/>
    <w:rsid w:val="00ED3B17"/>
    <w:rsid w:val="00ED47A6"/>
    <w:rsid w:val="00ED57CA"/>
    <w:rsid w:val="00ED67DE"/>
    <w:rsid w:val="00ED6B2B"/>
    <w:rsid w:val="00EE325D"/>
    <w:rsid w:val="00EE42BE"/>
    <w:rsid w:val="00EE657A"/>
    <w:rsid w:val="00EE6904"/>
    <w:rsid w:val="00EE6B18"/>
    <w:rsid w:val="00EF042C"/>
    <w:rsid w:val="00EF75A2"/>
    <w:rsid w:val="00EF7EC3"/>
    <w:rsid w:val="00EF7FBA"/>
    <w:rsid w:val="00F002FE"/>
    <w:rsid w:val="00F00674"/>
    <w:rsid w:val="00F007D4"/>
    <w:rsid w:val="00F0381F"/>
    <w:rsid w:val="00F05BA3"/>
    <w:rsid w:val="00F1000A"/>
    <w:rsid w:val="00F10DB7"/>
    <w:rsid w:val="00F132E4"/>
    <w:rsid w:val="00F162D3"/>
    <w:rsid w:val="00F170FD"/>
    <w:rsid w:val="00F20965"/>
    <w:rsid w:val="00F21B53"/>
    <w:rsid w:val="00F22471"/>
    <w:rsid w:val="00F2262B"/>
    <w:rsid w:val="00F228C5"/>
    <w:rsid w:val="00F22CED"/>
    <w:rsid w:val="00F238ED"/>
    <w:rsid w:val="00F23BA0"/>
    <w:rsid w:val="00F3171F"/>
    <w:rsid w:val="00F32D24"/>
    <w:rsid w:val="00F34DCC"/>
    <w:rsid w:val="00F3508A"/>
    <w:rsid w:val="00F357ED"/>
    <w:rsid w:val="00F36751"/>
    <w:rsid w:val="00F3677F"/>
    <w:rsid w:val="00F36F0C"/>
    <w:rsid w:val="00F40F36"/>
    <w:rsid w:val="00F41D78"/>
    <w:rsid w:val="00F431E4"/>
    <w:rsid w:val="00F45F52"/>
    <w:rsid w:val="00F45F5A"/>
    <w:rsid w:val="00F462A9"/>
    <w:rsid w:val="00F4674F"/>
    <w:rsid w:val="00F47D81"/>
    <w:rsid w:val="00F50B75"/>
    <w:rsid w:val="00F51344"/>
    <w:rsid w:val="00F52922"/>
    <w:rsid w:val="00F53DCE"/>
    <w:rsid w:val="00F6112A"/>
    <w:rsid w:val="00F635CE"/>
    <w:rsid w:val="00F671C0"/>
    <w:rsid w:val="00F67D76"/>
    <w:rsid w:val="00F75127"/>
    <w:rsid w:val="00F755D4"/>
    <w:rsid w:val="00F8232E"/>
    <w:rsid w:val="00F82E29"/>
    <w:rsid w:val="00F856AD"/>
    <w:rsid w:val="00F91DE4"/>
    <w:rsid w:val="00F92F1F"/>
    <w:rsid w:val="00F9480E"/>
    <w:rsid w:val="00F96287"/>
    <w:rsid w:val="00FA131D"/>
    <w:rsid w:val="00FA38BF"/>
    <w:rsid w:val="00FA4973"/>
    <w:rsid w:val="00FA6B67"/>
    <w:rsid w:val="00FB1077"/>
    <w:rsid w:val="00FB3913"/>
    <w:rsid w:val="00FB54DE"/>
    <w:rsid w:val="00FB5B38"/>
    <w:rsid w:val="00FB61F7"/>
    <w:rsid w:val="00FC2443"/>
    <w:rsid w:val="00FC4C71"/>
    <w:rsid w:val="00FC61EF"/>
    <w:rsid w:val="00FC6974"/>
    <w:rsid w:val="00FC7DD2"/>
    <w:rsid w:val="00FD407D"/>
    <w:rsid w:val="00FD4BCD"/>
    <w:rsid w:val="00FD734F"/>
    <w:rsid w:val="00FD757F"/>
    <w:rsid w:val="00FE00C9"/>
    <w:rsid w:val="00FE1796"/>
    <w:rsid w:val="00FE1EC7"/>
    <w:rsid w:val="00FE2A85"/>
    <w:rsid w:val="00FE2E81"/>
    <w:rsid w:val="00FE416E"/>
    <w:rsid w:val="00FE543A"/>
    <w:rsid w:val="00FF2324"/>
    <w:rsid w:val="00FF2938"/>
    <w:rsid w:val="00FF2EEF"/>
    <w:rsid w:val="00FF4C01"/>
    <w:rsid w:val="00FF5BAC"/>
    <w:rsid w:val="00FF5BFB"/>
    <w:rsid w:val="00FF5DEA"/>
    <w:rsid w:val="00FF6ECE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B8605D0"/>
  <w15:docId w15:val="{9FADF06D-5CF6-F044-B4C3-3AB43F86B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E943A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fr-FR" w:eastAsia="fr-FR"/>
    </w:rPr>
  </w:style>
  <w:style w:type="character" w:styleId="Textedelespacerserv">
    <w:name w:val="Placeholder Text"/>
    <w:basedOn w:val="Policepardfaut"/>
    <w:uiPriority w:val="99"/>
    <w:semiHidden/>
    <w:rsid w:val="00E943A8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22CED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B00B41"/>
    <w:pPr>
      <w:widowControl w:val="0"/>
      <w:suppressAutoHyphens/>
      <w:autoSpaceDN w:val="0"/>
      <w:textAlignment w:val="baseline"/>
    </w:pPr>
    <w:rPr>
      <w:rFonts w:ascii="Times New Roman" w:eastAsia="SimSun" w:hAnsi="Times New Roman" w:cs="Mangal"/>
      <w:kern w:val="3"/>
      <w:lang w:val="fr-FR" w:eastAsia="zh-CN" w:bidi="hi-IN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rsid w:val="006F2D7B"/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F2D7B"/>
  </w:style>
  <w:style w:type="character" w:styleId="Lienhypertexte">
    <w:name w:val="Hyperlink"/>
    <w:basedOn w:val="Policepardfaut"/>
    <w:uiPriority w:val="99"/>
    <w:unhideWhenUsed/>
    <w:rsid w:val="00B7002E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60260B"/>
    <w:rPr>
      <w:i/>
      <w:iCs/>
    </w:rPr>
  </w:style>
  <w:style w:type="paragraph" w:customStyle="1" w:styleId="texte">
    <w:name w:val="texte"/>
    <w:basedOn w:val="Normal"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05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6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5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03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59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4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09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79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16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51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3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44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75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54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2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0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78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6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23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57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6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3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3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7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0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7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5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1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9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12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03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83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61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6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34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3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9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1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2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4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8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8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3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9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F6B0C2-5846-1C4D-96C7-582B31C8AB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495</Words>
  <Characters>2724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cp:keywords/>
  <dc:description/>
  <cp:lastModifiedBy>dangliemdo dangliemdo</cp:lastModifiedBy>
  <cp:revision>7</cp:revision>
  <cp:lastPrinted>2019-12-15T18:54:00Z</cp:lastPrinted>
  <dcterms:created xsi:type="dcterms:W3CDTF">2019-12-15T18:54:00Z</dcterms:created>
  <dcterms:modified xsi:type="dcterms:W3CDTF">2023-08-17T10:34:00Z</dcterms:modified>
</cp:coreProperties>
</file>